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AEE5">
      <w:pPr>
        <w:spacing w:line="420" w:lineRule="exact"/>
        <w:jc w:val="right"/>
        <w:rPr>
          <w:rFonts w:ascii="Times New Roman" w:hAnsi="Times New Roman"/>
          <w:sz w:val="24"/>
        </w:rPr>
      </w:pPr>
      <w:r>
        <w:rPr>
          <w:sz w:val="24"/>
        </w:rPr>
        <w:t>文件编号：</w:t>
      </w:r>
      <w:r>
        <w:rPr>
          <w:rFonts w:hint="eastAsia" w:ascii="Times New Roman" w:hAnsi="Times New Roman"/>
          <w:kern w:val="0"/>
          <w:sz w:val="24"/>
        </w:rPr>
        <w:t>IEC</w:t>
      </w:r>
      <w:r>
        <w:rPr>
          <w:rFonts w:ascii="Times New Roman" w:hAnsi="Times New Roman"/>
          <w:kern w:val="0"/>
          <w:sz w:val="24"/>
        </w:rPr>
        <w:t>/</w:t>
      </w:r>
      <w:r>
        <w:rPr>
          <w:rFonts w:ascii="Times New Roman" w:hAnsi="Times New Roman"/>
          <w:sz w:val="24"/>
        </w:rPr>
        <w:t>AF/21/20</w:t>
      </w:r>
      <w:r>
        <w:rPr>
          <w:rFonts w:hint="eastAsia" w:ascii="Times New Roman" w:hAnsi="Times New Roman"/>
          <w:sz w:val="24"/>
        </w:rPr>
        <w:t>2</w:t>
      </w:r>
      <w:r>
        <w:rPr>
          <w:rFonts w:hint="eastAsia" w:ascii="Times New Roman" w:hAnsi="Times New Roman"/>
          <w:sz w:val="24"/>
          <w:lang w:val="en-US" w:eastAsia="zh-CN"/>
        </w:rPr>
        <w:t>5</w:t>
      </w:r>
      <w:r>
        <w:rPr>
          <w:rFonts w:ascii="Times New Roman" w:hAnsi="Times New Roman"/>
          <w:sz w:val="24"/>
        </w:rPr>
        <w:t>-0</w:t>
      </w:r>
      <w:r>
        <w:rPr>
          <w:rFonts w:hint="eastAsia" w:ascii="Times New Roman" w:hAnsi="Times New Roman"/>
          <w:sz w:val="24"/>
          <w:lang w:val="en-US" w:eastAsia="zh-CN"/>
        </w:rPr>
        <w:t>2</w:t>
      </w:r>
      <w:r>
        <w:rPr>
          <w:rFonts w:ascii="Times New Roman" w:hAnsi="Times New Roman"/>
          <w:sz w:val="24"/>
        </w:rPr>
        <w:t>.</w:t>
      </w:r>
      <w:r>
        <w:rPr>
          <w:rFonts w:hint="eastAsia" w:ascii="Times New Roman" w:hAnsi="Times New Roman"/>
          <w:sz w:val="24"/>
        </w:rPr>
        <w:t>0</w:t>
      </w:r>
    </w:p>
    <w:p w14:paraId="1F68D993">
      <w:pPr>
        <w:spacing w:line="420" w:lineRule="exact"/>
        <w:jc w:val="right"/>
        <w:rPr>
          <w:sz w:val="24"/>
        </w:rPr>
      </w:pPr>
    </w:p>
    <w:p w14:paraId="5FE1C315">
      <w:pPr>
        <w:jc w:val="center"/>
        <w:rPr>
          <w:rFonts w:hint="eastAsia" w:ascii="黑体" w:hAnsi="黑体" w:eastAsia="黑体" w:cs="黑体"/>
          <w:b w:val="0"/>
          <w:bCs/>
          <w:spacing w:val="20"/>
          <w:sz w:val="28"/>
          <w:szCs w:val="28"/>
        </w:rPr>
      </w:pPr>
      <w:r>
        <w:rPr>
          <w:rFonts w:hint="eastAsia" w:ascii="黑体" w:hAnsi="黑体" w:eastAsia="黑体" w:cs="黑体"/>
          <w:b w:val="0"/>
          <w:bCs/>
          <w:spacing w:val="20"/>
          <w:sz w:val="28"/>
          <w:szCs w:val="28"/>
        </w:rPr>
        <w:t>初始审查申请表</w:t>
      </w:r>
    </w:p>
    <w:p w14:paraId="13D66E13">
      <w:pPr>
        <w:jc w:val="center"/>
        <w:rPr>
          <w:rFonts w:asciiTheme="minorEastAsia" w:hAnsiTheme="minorEastAsia"/>
          <w:spacing w:val="20"/>
          <w:sz w:val="24"/>
          <w:szCs w:val="24"/>
        </w:rPr>
      </w:pPr>
      <w:r>
        <w:rPr>
          <w:rFonts w:hint="eastAsia" w:asciiTheme="minorEastAsia" w:hAnsiTheme="minorEastAsia"/>
          <w:spacing w:val="20"/>
          <w:sz w:val="24"/>
          <w:szCs w:val="24"/>
        </w:rPr>
        <w:t>(研究者</w:t>
      </w:r>
      <w:r>
        <w:rPr>
          <w:rFonts w:hint="eastAsia" w:asciiTheme="minorEastAsia" w:hAnsiTheme="minorEastAsia"/>
          <w:spacing w:val="20"/>
          <w:sz w:val="24"/>
          <w:szCs w:val="24"/>
          <w:lang w:val="en-US" w:eastAsia="zh-CN"/>
        </w:rPr>
        <w:t>发起</w:t>
      </w:r>
      <w:r>
        <w:rPr>
          <w:rFonts w:hint="eastAsia" w:asciiTheme="minorEastAsia" w:hAnsiTheme="minorEastAsia"/>
          <w:spacing w:val="20"/>
          <w:sz w:val="24"/>
          <w:szCs w:val="24"/>
        </w:rPr>
        <w:t>的研究)</w:t>
      </w:r>
    </w:p>
    <w:tbl>
      <w:tblPr>
        <w:tblStyle w:val="6"/>
        <w:tblW w:w="915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063"/>
        <w:gridCol w:w="2394"/>
        <w:gridCol w:w="2261"/>
      </w:tblGrid>
      <w:tr w14:paraId="4268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8" w:type="dxa"/>
            <w:vAlign w:val="center"/>
          </w:tcPr>
          <w:p w14:paraId="3255B31D">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718" w:type="dxa"/>
            <w:gridSpan w:val="3"/>
            <w:vAlign w:val="center"/>
          </w:tcPr>
          <w:p w14:paraId="411A2293">
            <w:pPr>
              <w:spacing w:line="320" w:lineRule="exact"/>
              <w:jc w:val="center"/>
              <w:rPr>
                <w:rFonts w:hint="eastAsia" w:asciiTheme="minorEastAsia" w:hAnsiTheme="minorEastAsia" w:eastAsiaTheme="minorEastAsia" w:cstheme="minorEastAsia"/>
                <w:sz w:val="24"/>
                <w:szCs w:val="24"/>
              </w:rPr>
            </w:pPr>
          </w:p>
        </w:tc>
      </w:tr>
      <w:tr w14:paraId="7AA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0FD91E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方案/申请书版本号</w:t>
            </w:r>
          </w:p>
        </w:tc>
        <w:tc>
          <w:tcPr>
            <w:tcW w:w="2063" w:type="dxa"/>
            <w:vAlign w:val="center"/>
          </w:tcPr>
          <w:p w14:paraId="7CFDA0B7">
            <w:pPr>
              <w:spacing w:line="310" w:lineRule="exact"/>
              <w:jc w:val="center"/>
              <w:rPr>
                <w:rFonts w:hint="eastAsia" w:asciiTheme="minorEastAsia" w:hAnsiTheme="minorEastAsia" w:eastAsiaTheme="minorEastAsia" w:cstheme="minorEastAsia"/>
                <w:sz w:val="24"/>
                <w:szCs w:val="24"/>
              </w:rPr>
            </w:pPr>
          </w:p>
        </w:tc>
        <w:tc>
          <w:tcPr>
            <w:tcW w:w="2394" w:type="dxa"/>
            <w:vAlign w:val="center"/>
          </w:tcPr>
          <w:p w14:paraId="4AE345E6">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方案/申请书版本日期</w:t>
            </w:r>
          </w:p>
        </w:tc>
        <w:tc>
          <w:tcPr>
            <w:tcW w:w="2261" w:type="dxa"/>
            <w:vAlign w:val="center"/>
          </w:tcPr>
          <w:p w14:paraId="616B4863">
            <w:pPr>
              <w:spacing w:line="310" w:lineRule="exact"/>
              <w:jc w:val="center"/>
              <w:rPr>
                <w:rFonts w:hint="eastAsia" w:asciiTheme="minorEastAsia" w:hAnsiTheme="minorEastAsia" w:eastAsiaTheme="minorEastAsia" w:cstheme="minorEastAsia"/>
                <w:sz w:val="24"/>
                <w:szCs w:val="24"/>
              </w:rPr>
            </w:pPr>
          </w:p>
        </w:tc>
      </w:tr>
      <w:tr w14:paraId="16C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58FECFB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知情同意书版本号</w:t>
            </w:r>
          </w:p>
        </w:tc>
        <w:tc>
          <w:tcPr>
            <w:tcW w:w="2063" w:type="dxa"/>
            <w:vAlign w:val="center"/>
          </w:tcPr>
          <w:p w14:paraId="1F44D25E">
            <w:pPr>
              <w:spacing w:line="310" w:lineRule="exact"/>
              <w:jc w:val="center"/>
              <w:rPr>
                <w:rFonts w:hint="eastAsia" w:asciiTheme="minorEastAsia" w:hAnsiTheme="minorEastAsia" w:eastAsiaTheme="minorEastAsia" w:cstheme="minorEastAsia"/>
                <w:sz w:val="24"/>
                <w:szCs w:val="24"/>
              </w:rPr>
            </w:pPr>
          </w:p>
        </w:tc>
        <w:tc>
          <w:tcPr>
            <w:tcW w:w="2394" w:type="dxa"/>
            <w:vAlign w:val="center"/>
          </w:tcPr>
          <w:p w14:paraId="3EBA4E84">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知情同意书版本日期</w:t>
            </w:r>
          </w:p>
        </w:tc>
        <w:tc>
          <w:tcPr>
            <w:tcW w:w="2261" w:type="dxa"/>
            <w:vAlign w:val="center"/>
          </w:tcPr>
          <w:p w14:paraId="10AA72C8">
            <w:pPr>
              <w:spacing w:line="310" w:lineRule="exact"/>
              <w:jc w:val="center"/>
              <w:rPr>
                <w:rFonts w:hint="eastAsia" w:asciiTheme="minorEastAsia" w:hAnsiTheme="minorEastAsia" w:eastAsiaTheme="minorEastAsia" w:cstheme="minorEastAsia"/>
                <w:sz w:val="24"/>
                <w:szCs w:val="24"/>
              </w:rPr>
            </w:pPr>
          </w:p>
        </w:tc>
      </w:tr>
      <w:tr w14:paraId="5889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2904E1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研究性质</w:t>
            </w:r>
          </w:p>
        </w:tc>
        <w:tc>
          <w:tcPr>
            <w:tcW w:w="6718" w:type="dxa"/>
            <w:gridSpan w:val="3"/>
            <w:vAlign w:val="center"/>
          </w:tcPr>
          <w:p w14:paraId="28D2BC72">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□多中心（□国际□国内）□独立中心</w:t>
            </w:r>
          </w:p>
        </w:tc>
      </w:tr>
      <w:tr w14:paraId="14ED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47E71A1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承担角色</w:t>
            </w:r>
          </w:p>
        </w:tc>
        <w:tc>
          <w:tcPr>
            <w:tcW w:w="6718" w:type="dxa"/>
            <w:gridSpan w:val="3"/>
            <w:vAlign w:val="center"/>
          </w:tcPr>
          <w:p w14:paraId="5580E7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□负责单位</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合作研究单位</w:t>
            </w:r>
            <w:r>
              <w:rPr>
                <w:rFonts w:hint="eastAsia" w:asciiTheme="minorEastAsia" w:hAnsiTheme="minorEastAsia" w:cstheme="minorEastAsia"/>
                <w:sz w:val="24"/>
                <w:szCs w:val="24"/>
                <w:lang w:val="en-US" w:eastAsia="zh-CN"/>
              </w:rPr>
              <w:t xml:space="preserve">  </w:t>
            </w:r>
            <w:r>
              <w:rPr>
                <w:rFonts w:hint="eastAsia" w:ascii="宋体" w:hAnsi="宋体"/>
                <w:sz w:val="23"/>
                <w:szCs w:val="23"/>
              </w:rPr>
              <w:t>□</w:t>
            </w:r>
            <w:r>
              <w:rPr>
                <w:rFonts w:hint="eastAsia"/>
              </w:rPr>
              <w:t>不适用（独立中心时适用</w:t>
            </w:r>
          </w:p>
        </w:tc>
      </w:tr>
      <w:tr w14:paraId="6926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380B3F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组长单位</w:t>
            </w:r>
          </w:p>
        </w:tc>
        <w:tc>
          <w:tcPr>
            <w:tcW w:w="6718" w:type="dxa"/>
            <w:gridSpan w:val="3"/>
            <w:vAlign w:val="center"/>
          </w:tcPr>
          <w:p w14:paraId="24F0659B">
            <w:pPr>
              <w:spacing w:line="310" w:lineRule="exact"/>
              <w:jc w:val="center"/>
              <w:rPr>
                <w:rFonts w:hint="eastAsia" w:asciiTheme="minorEastAsia" w:hAnsiTheme="minorEastAsia" w:eastAsiaTheme="minorEastAsia" w:cstheme="minorEastAsia"/>
                <w:sz w:val="24"/>
                <w:szCs w:val="24"/>
              </w:rPr>
            </w:pPr>
          </w:p>
        </w:tc>
      </w:tr>
      <w:tr w14:paraId="36D3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0ED488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组长单位项目负责人</w:t>
            </w:r>
          </w:p>
        </w:tc>
        <w:tc>
          <w:tcPr>
            <w:tcW w:w="2063" w:type="dxa"/>
            <w:vAlign w:val="center"/>
          </w:tcPr>
          <w:p w14:paraId="7FB55E99">
            <w:pPr>
              <w:spacing w:line="310" w:lineRule="exact"/>
              <w:jc w:val="center"/>
              <w:rPr>
                <w:rFonts w:hint="eastAsia" w:asciiTheme="minorEastAsia" w:hAnsiTheme="minorEastAsia" w:eastAsiaTheme="minorEastAsia" w:cstheme="minorEastAsia"/>
                <w:sz w:val="24"/>
                <w:szCs w:val="24"/>
              </w:rPr>
            </w:pPr>
          </w:p>
        </w:tc>
        <w:tc>
          <w:tcPr>
            <w:tcW w:w="2394" w:type="dxa"/>
            <w:vAlign w:val="center"/>
          </w:tcPr>
          <w:p w14:paraId="1EDC4C6E">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计划研究时间</w:t>
            </w:r>
          </w:p>
        </w:tc>
        <w:tc>
          <w:tcPr>
            <w:tcW w:w="2261" w:type="dxa"/>
            <w:vAlign w:val="center"/>
          </w:tcPr>
          <w:p w14:paraId="3E1414D3">
            <w:pPr>
              <w:spacing w:line="310" w:lineRule="exact"/>
              <w:jc w:val="center"/>
              <w:rPr>
                <w:rFonts w:hint="eastAsia" w:asciiTheme="minorEastAsia" w:hAnsiTheme="minorEastAsia" w:eastAsiaTheme="minorEastAsia" w:cstheme="minorEastAsia"/>
                <w:color w:val="A6A6A6"/>
                <w:sz w:val="24"/>
                <w:szCs w:val="24"/>
              </w:rPr>
            </w:pPr>
            <w:r>
              <w:rPr>
                <w:rFonts w:hint="eastAsia" w:asciiTheme="minorEastAsia" w:hAnsiTheme="minorEastAsia" w:eastAsiaTheme="minorEastAsia" w:cstheme="minorEastAsia"/>
                <w:color w:val="A6A6A6"/>
                <w:sz w:val="24"/>
                <w:szCs w:val="24"/>
              </w:rPr>
              <w:t>如：1年</w:t>
            </w:r>
          </w:p>
        </w:tc>
      </w:tr>
      <w:tr w14:paraId="1032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38" w:type="dxa"/>
            <w:vAlign w:val="center"/>
          </w:tcPr>
          <w:p w14:paraId="65E6F8F2">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本院承担科室</w:t>
            </w:r>
          </w:p>
        </w:tc>
        <w:tc>
          <w:tcPr>
            <w:tcW w:w="2063" w:type="dxa"/>
            <w:vAlign w:val="center"/>
          </w:tcPr>
          <w:p w14:paraId="12910913">
            <w:pPr>
              <w:spacing w:line="310" w:lineRule="exact"/>
              <w:jc w:val="center"/>
              <w:rPr>
                <w:rFonts w:hint="eastAsia" w:asciiTheme="minorEastAsia" w:hAnsiTheme="minorEastAsia" w:eastAsiaTheme="minorEastAsia" w:cstheme="minorEastAsia"/>
                <w:sz w:val="24"/>
                <w:szCs w:val="24"/>
              </w:rPr>
            </w:pPr>
          </w:p>
        </w:tc>
        <w:tc>
          <w:tcPr>
            <w:tcW w:w="2394" w:type="dxa"/>
            <w:vAlign w:val="center"/>
          </w:tcPr>
          <w:p w14:paraId="4242C6BE">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本院项目负责人</w:t>
            </w:r>
          </w:p>
        </w:tc>
        <w:tc>
          <w:tcPr>
            <w:tcW w:w="2261" w:type="dxa"/>
            <w:vAlign w:val="center"/>
          </w:tcPr>
          <w:p w14:paraId="1F39D8D8">
            <w:pPr>
              <w:spacing w:line="310" w:lineRule="exact"/>
              <w:jc w:val="center"/>
              <w:rPr>
                <w:rFonts w:hint="eastAsia" w:asciiTheme="minorEastAsia" w:hAnsiTheme="minorEastAsia" w:eastAsiaTheme="minorEastAsia" w:cstheme="minorEastAsia"/>
                <w:sz w:val="24"/>
                <w:szCs w:val="24"/>
              </w:rPr>
            </w:pPr>
          </w:p>
        </w:tc>
      </w:tr>
      <w:tr w14:paraId="2DB8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14:paraId="7D962D3D">
            <w:pPr>
              <w:spacing w:line="31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本院参与研究者/联系方式（2～3人）</w:t>
            </w:r>
          </w:p>
        </w:tc>
        <w:tc>
          <w:tcPr>
            <w:tcW w:w="6718" w:type="dxa"/>
            <w:gridSpan w:val="3"/>
            <w:vAlign w:val="center"/>
          </w:tcPr>
          <w:p w14:paraId="4FDBD577">
            <w:pPr>
              <w:spacing w:line="310" w:lineRule="exact"/>
              <w:jc w:val="center"/>
              <w:rPr>
                <w:rFonts w:hint="eastAsia" w:asciiTheme="minorEastAsia" w:hAnsiTheme="minorEastAsia" w:eastAsiaTheme="minorEastAsia" w:cstheme="minorEastAsia"/>
                <w:sz w:val="24"/>
                <w:szCs w:val="24"/>
              </w:rPr>
            </w:pPr>
          </w:p>
        </w:tc>
      </w:tr>
    </w:tbl>
    <w:p w14:paraId="4A58FF74">
      <w:pPr>
        <w:tabs>
          <w:tab w:val="left" w:pos="1260"/>
        </w:tabs>
        <w:spacing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注:此申请表可复制，但内容不得随意更改。请在“□”内打ⅹ，如“</w:t>
      </w:r>
      <w:r>
        <w:rPr>
          <w:rFonts w:hint="eastAsia" w:asciiTheme="minorEastAsia" w:hAnsiTheme="minorEastAsia" w:eastAsiaTheme="minorEastAsia" w:cstheme="minorEastAsia"/>
          <w:b/>
          <w:sz w:val="24"/>
          <w:szCs w:val="24"/>
        </w:rPr>
        <w:sym w:font="Wingdings 2" w:char="F054"/>
      </w:r>
      <w:r>
        <w:rPr>
          <w:rFonts w:hint="eastAsia" w:asciiTheme="minorEastAsia" w:hAnsiTheme="minorEastAsia" w:eastAsiaTheme="minorEastAsia" w:cstheme="minorEastAsia"/>
          <w:b/>
          <w:sz w:val="24"/>
          <w:szCs w:val="24"/>
        </w:rPr>
        <w:t>”；不适用请填“NA”。</w:t>
      </w:r>
    </w:p>
    <w:p w14:paraId="27348CDE">
      <w:pPr>
        <w:tabs>
          <w:tab w:val="left" w:pos="1260"/>
        </w:tabs>
        <w:spacing w:line="340" w:lineRule="exact"/>
        <w:ind w:left="442"/>
        <w:rPr>
          <w:rFonts w:hint="eastAsia" w:asciiTheme="minorEastAsia" w:hAnsiTheme="minorEastAsia" w:eastAsiaTheme="minorEastAsia" w:cstheme="minorEastAsia"/>
          <w:b/>
          <w:sz w:val="24"/>
          <w:szCs w:val="24"/>
        </w:rPr>
      </w:pPr>
    </w:p>
    <w:p w14:paraId="2664C888">
      <w:pPr>
        <w:numPr>
          <w:ilvl w:val="0"/>
          <w:numId w:val="1"/>
        </w:numPr>
        <w:tabs>
          <w:tab w:val="left" w:pos="420"/>
          <w:tab w:val="left" w:pos="1260"/>
          <w:tab w:val="clear" w:pos="840"/>
        </w:tabs>
        <w:spacing w:line="340" w:lineRule="exact"/>
        <w:ind w:left="442" w:hanging="482" w:hanging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研究来源分类</w:t>
      </w:r>
    </w:p>
    <w:p w14:paraId="5269D1C7">
      <w:pPr>
        <w:numPr>
          <w:ilvl w:val="0"/>
          <w:numId w:val="2"/>
        </w:numPr>
        <w:tabs>
          <w:tab w:val="left" w:pos="1680"/>
        </w:tabs>
        <w:spacing w:line="3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国家级</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省市级项目</w:t>
      </w:r>
      <w:r>
        <w:rPr>
          <w:rFonts w:hint="eastAsia" w:asciiTheme="minorEastAsia" w:hAnsiTheme="minorEastAsia" w:eastAsiaTheme="minorEastAsia" w:cstheme="minorEastAsia"/>
          <w:color w:val="000000"/>
          <w:kern w:val="0"/>
          <w:sz w:val="24"/>
          <w:szCs w:val="24"/>
        </w:rPr>
        <w:t>，□区县级项目  □</w:t>
      </w:r>
      <w:r>
        <w:rPr>
          <w:rFonts w:hint="eastAsia" w:asciiTheme="minorEastAsia" w:hAnsiTheme="minorEastAsia" w:eastAsiaTheme="minorEastAsia" w:cstheme="minorEastAsia"/>
          <w:color w:val="000000"/>
          <w:sz w:val="24"/>
          <w:szCs w:val="24"/>
        </w:rPr>
        <w:t>院级项目</w:t>
      </w:r>
    </w:p>
    <w:p w14:paraId="62A18D93">
      <w:pPr>
        <w:tabs>
          <w:tab w:val="left" w:pos="1680"/>
        </w:tabs>
        <w:spacing w:line="340" w:lineRule="exact"/>
        <w:ind w:left="8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□横向课题/</w:t>
      </w:r>
      <w:r>
        <w:rPr>
          <w:rFonts w:hint="eastAsia" w:asciiTheme="minorEastAsia" w:hAnsiTheme="minorEastAsia" w:eastAsiaTheme="minorEastAsia" w:cstheme="minorEastAsia"/>
          <w:color w:val="000000"/>
          <w:sz w:val="24"/>
          <w:szCs w:val="24"/>
        </w:rPr>
        <w:t>企业合作项目</w:t>
      </w:r>
      <w:r>
        <w:rPr>
          <w:rFonts w:hint="eastAsia" w:asciiTheme="minorEastAsia" w:hAnsiTheme="minorEastAsia" w:eastAsiaTheme="minorEastAsia" w:cstheme="minorEastAsia"/>
          <w:color w:val="000000"/>
          <w:kern w:val="0"/>
          <w:sz w:val="24"/>
          <w:szCs w:val="24"/>
        </w:rPr>
        <w:t>，</w:t>
      </w:r>
    </w:p>
    <w:p w14:paraId="6AC13656">
      <w:pPr>
        <w:tabs>
          <w:tab w:val="left" w:pos="1680"/>
        </w:tabs>
        <w:spacing w:line="340" w:lineRule="exact"/>
        <w:ind w:firstLine="960" w:firstLineChars="400"/>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学位课题项目</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□其他</w:t>
      </w:r>
      <w:r>
        <w:rPr>
          <w:rFonts w:hint="eastAsia" w:asciiTheme="minorEastAsia" w:hAnsiTheme="minorEastAsia" w:eastAsiaTheme="minorEastAsia" w:cstheme="minorEastAsia"/>
          <w:color w:val="000000"/>
          <w:kern w:val="0"/>
          <w:sz w:val="24"/>
          <w:szCs w:val="24"/>
          <w:u w:val="single"/>
        </w:rPr>
        <w:t xml:space="preserve">             </w:t>
      </w:r>
    </w:p>
    <w:p w14:paraId="114E7DB4">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研究设计类型（可多选）</w:t>
      </w:r>
    </w:p>
    <w:p w14:paraId="04051ADA">
      <w:pPr>
        <w:numPr>
          <w:ilvl w:val="0"/>
          <w:numId w:val="2"/>
        </w:numPr>
        <w:tabs>
          <w:tab w:val="left" w:pos="1680"/>
        </w:tabs>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试验性研究（基于研究目的主动施加某种措施或程序；研究对象因参加观察性研究接受超出常规诊疗或疾病防控需要的额外检查、检验、诊断等措施，可能造成的风险超出最小风险的，也属于干预性研究。）</w:t>
      </w:r>
    </w:p>
    <w:p w14:paraId="44585A03">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4"/>
          <w:szCs w:val="24"/>
        </w:rPr>
        <w:t>随机</w:t>
      </w:r>
    </w:p>
    <w:p w14:paraId="1604AD83">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4"/>
          <w:szCs w:val="24"/>
        </w:rPr>
        <w:t>设盲</w:t>
      </w:r>
    </w:p>
    <w:p w14:paraId="1B79B546">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对照</w:t>
      </w:r>
    </w:p>
    <w:p w14:paraId="5F88A85D">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观察性研究（无干预措施和程序）：（可多选）</w:t>
      </w:r>
    </w:p>
    <w:p w14:paraId="2656AADA">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回顾性分析，□ 前瞻性研究</w:t>
      </w:r>
    </w:p>
    <w:p w14:paraId="67E35D42">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队列研究，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横断面研究，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病例对照研究</w:t>
      </w:r>
    </w:p>
    <w:p w14:paraId="65E528B0">
      <w:pPr>
        <w:numPr>
          <w:ilvl w:val="1"/>
          <w:numId w:val="3"/>
        </w:numPr>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收集、记录、使用、报告或者储存有关人的涉及生命科学和医学问题的生物样本</w:t>
      </w:r>
      <w:r>
        <w:rPr>
          <w:rFonts w:hint="eastAsia" w:asciiTheme="minorEastAsia" w:hAnsiTheme="minorEastAsia" w:eastAsiaTheme="minorEastAsia" w:cstheme="minorEastAsia"/>
          <w:sz w:val="24"/>
          <w:szCs w:val="24"/>
        </w:rPr>
        <w:t>等的活动</w:t>
      </w:r>
    </w:p>
    <w:p w14:paraId="72528620">
      <w:pPr>
        <w:tabs>
          <w:tab w:val="left" w:pos="1680"/>
        </w:tabs>
        <w:spacing w:line="340" w:lineRule="exact"/>
        <w:ind w:left="8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收集、记录、使用、报告或者储存有关人的涉及生命科学和医学问题的信息数据（包括健康医疗记录、行为等）等科学研究资料的活动</w:t>
      </w:r>
    </w:p>
    <w:p w14:paraId="2356CA52">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实验性研究 （如动物实验等基础研究）</w:t>
      </w:r>
    </w:p>
    <w:p w14:paraId="539C7239">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其他                             </w:t>
      </w:r>
    </w:p>
    <w:p w14:paraId="33D6C4A8">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研究信息</w:t>
      </w:r>
    </w:p>
    <w:p w14:paraId="5143339A">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资金经费来源：□ 各级财政专项资金，□ 企业，□ 本单位，□ 自筹，□ </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无</w:t>
      </w:r>
    </w:p>
    <w:p w14:paraId="1A1F7B3B">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其他伦理委员会对该项目的否定性或提前中止的决定：□无，□有→请提交相关文件</w:t>
      </w:r>
    </w:p>
    <w:p w14:paraId="44C74992">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研究需要使用人体生物标本：□ 否，□ 是→填写下列选项</w:t>
      </w:r>
    </w:p>
    <w:p w14:paraId="2C5E364A">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采集/收集生物标本：□ 是，□ 否</w:t>
      </w:r>
    </w:p>
    <w:p w14:paraId="35557CF7">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利用以往保存的生物标本：□ 是，具体来源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否</w:t>
      </w:r>
    </w:p>
    <w:p w14:paraId="4A0D4C8F">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是否涉及人类遗传资源材料与/或信息：□ 是，□ 否</w:t>
      </w:r>
    </w:p>
    <w:p w14:paraId="664D6754">
      <w:pPr>
        <w:spacing w:line="340" w:lineRule="exact"/>
        <w:ind w:left="126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类遗传资源包括人类遗传资源材料和人类遗传资源信息。人类遗传资源材料是指含有人体基因组、基因等遗传物质的器官、组织、细胞等遗传材料。人类遗传资源信息是指利用人类遗传资源材料产生的数据等信息资料（但不包括临床数据、影像数据、蛋白质数据和代谢数据））</w:t>
      </w:r>
    </w:p>
    <w:p w14:paraId="7B3EE462">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是否属于《中华人民共和国人类遗传资源管理条例》中需要审批/备案事项（采集、保藏、利用及对外提供）：□ 是，□ 否</w:t>
      </w:r>
    </w:p>
    <w:p w14:paraId="6237290A">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b/>
          <w:kern w:val="0"/>
          <w:sz w:val="24"/>
          <w:szCs w:val="24"/>
        </w:rPr>
        <w:t>所需收集和研究的具体材料</w:t>
      </w:r>
      <w:r>
        <w:rPr>
          <w:rFonts w:hint="eastAsia" w:asciiTheme="minorEastAsia" w:hAnsiTheme="minorEastAsia" w:eastAsiaTheme="minorEastAsia" w:cstheme="minorEastAsia"/>
          <w:bCs/>
          <w:kern w:val="0"/>
          <w:sz w:val="24"/>
          <w:szCs w:val="24"/>
        </w:rPr>
        <w:t>（相对于常规诊疗增加的部分）</w:t>
      </w:r>
      <w:r>
        <w:rPr>
          <w:rFonts w:hint="eastAsia" w:asciiTheme="minorEastAsia" w:hAnsiTheme="minorEastAsia" w:eastAsiaTheme="minorEastAsia" w:cstheme="minorEastAsia"/>
          <w:kern w:val="0"/>
          <w:sz w:val="24"/>
          <w:szCs w:val="24"/>
        </w:rPr>
        <w:t>：□ 患者信息数据，□ 体液(</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ml/次、</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次数、总共</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ml)，□血液(</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ml/次、</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次数、总共</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ml)、□ 组织：</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color w:val="000000"/>
          <w:kern w:val="0"/>
          <w:sz w:val="24"/>
          <w:szCs w:val="24"/>
        </w:rPr>
        <w:t>其他</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p>
    <w:p w14:paraId="018C7394">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b/>
          <w:kern w:val="0"/>
          <w:sz w:val="24"/>
          <w:szCs w:val="24"/>
        </w:rPr>
        <w:t>获取材料的方法</w:t>
      </w:r>
      <w:r>
        <w:rPr>
          <w:rFonts w:hint="eastAsia" w:asciiTheme="minorEastAsia" w:hAnsiTheme="minorEastAsia" w:eastAsiaTheme="minorEastAsia" w:cstheme="minorEastAsia"/>
          <w:kern w:val="0"/>
          <w:sz w:val="24"/>
          <w:szCs w:val="24"/>
        </w:rPr>
        <w:t>：□ 调查问卷  □ 住院病史摘录，□ 手术切除标本（□常规诊疗手术中废弃标本，□因研究目的专门实施手术切除的标本），□ 静脉穿刺，□ 腹腔穿刺，其他：</w:t>
      </w:r>
      <w:r>
        <w:rPr>
          <w:rFonts w:hint="eastAsia" w:asciiTheme="minorEastAsia" w:hAnsiTheme="minorEastAsia" w:eastAsiaTheme="minorEastAsia" w:cstheme="minorEastAsia"/>
          <w:kern w:val="0"/>
          <w:sz w:val="24"/>
          <w:szCs w:val="24"/>
          <w:u w:val="single"/>
        </w:rPr>
        <w:t xml:space="preserve">                                            </w:t>
      </w:r>
    </w:p>
    <w:p w14:paraId="01CBFAEF">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研究数据和研究参与者个人资料的使用范围和方式：                          </w:t>
      </w:r>
    </w:p>
    <w:p w14:paraId="09665EB2">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是否进行共享和二次利用：□ 是，□ 否</w:t>
      </w:r>
    </w:p>
    <w:p w14:paraId="792E4D28">
      <w:pPr>
        <w:numPr>
          <w:ilvl w:val="1"/>
          <w:numId w:val="3"/>
        </w:numPr>
        <w:spacing w:line="340" w:lineRule="exac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 xml:space="preserve">保密范围和措施：                                                                                  </w:t>
      </w:r>
      <w:r>
        <w:rPr>
          <w:rFonts w:hint="eastAsia" w:asciiTheme="minorEastAsia" w:hAnsiTheme="minorEastAsia" w:eastAsiaTheme="minorEastAsia" w:cstheme="minorEastAsia"/>
          <w:kern w:val="0"/>
          <w:sz w:val="24"/>
          <w:szCs w:val="24"/>
          <w:u w:val="single"/>
        </w:rPr>
        <w:t xml:space="preserve">        </w:t>
      </w:r>
    </w:p>
    <w:p w14:paraId="05112374">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招募/纳入研究参与者（如不涉及，可不填）</w:t>
      </w:r>
    </w:p>
    <w:p w14:paraId="7D89C4F5">
      <w:pPr>
        <w:numPr>
          <w:ilvl w:val="0"/>
          <w:numId w:val="2"/>
        </w:numPr>
        <w:tabs>
          <w:tab w:val="left" w:pos="420"/>
          <w:tab w:val="left" w:pos="1680"/>
          <w:tab w:val="clear" w:pos="840"/>
        </w:tabs>
        <w:spacing w:line="340" w:lineRule="exact"/>
        <w:ind w:left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例数/样本量：</w:t>
      </w:r>
      <w:r>
        <w:rPr>
          <w:rFonts w:hint="eastAsia" w:asciiTheme="minorEastAsia" w:hAnsiTheme="minorEastAsia" w:eastAsiaTheme="minorEastAsia" w:cstheme="minorEastAsia"/>
          <w:color w:val="BEBEBE" w:themeColor="background1" w:themeShade="BF"/>
          <w:kern w:val="0"/>
          <w:sz w:val="24"/>
          <w:szCs w:val="24"/>
          <w:u w:val="single"/>
        </w:rPr>
        <w:t xml:space="preserve">                              </w:t>
      </w:r>
    </w:p>
    <w:p w14:paraId="2955DE4A">
      <w:pPr>
        <w:numPr>
          <w:ilvl w:val="0"/>
          <w:numId w:val="2"/>
        </w:numPr>
        <w:tabs>
          <w:tab w:val="left" w:pos="420"/>
          <w:tab w:val="left" w:pos="1680"/>
          <w:tab w:val="clear" w:pos="84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招募/获取方式：□ 广告（投放方式及范围：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bookmarkStart w:id="0" w:name="_Hlk72493189"/>
      <w:r>
        <w:rPr>
          <w:rFonts w:hint="eastAsia" w:asciiTheme="minorEastAsia" w:hAnsiTheme="minorEastAsia" w:eastAsiaTheme="minorEastAsia" w:cstheme="minorEastAsia"/>
          <w:kern w:val="0"/>
          <w:sz w:val="24"/>
          <w:szCs w:val="24"/>
        </w:rPr>
        <w:t>临床诊疗过程</w:t>
      </w:r>
      <w:bookmarkEnd w:id="0"/>
      <w:r>
        <w:rPr>
          <w:rFonts w:hint="eastAsia" w:asciiTheme="minorEastAsia" w:hAnsiTheme="minorEastAsia" w:eastAsiaTheme="minorEastAsia" w:cstheme="minorEastAsia"/>
          <w:kern w:val="0"/>
          <w:sz w:val="24"/>
          <w:szCs w:val="24"/>
        </w:rPr>
        <w:t xml:space="preserve">，□ 数据库，□ </w:t>
      </w:r>
      <w:r>
        <w:rPr>
          <w:rFonts w:hint="eastAsia" w:asciiTheme="minorEastAsia" w:hAnsiTheme="minorEastAsia" w:eastAsiaTheme="minorEastAsia" w:cstheme="minorEastAsia"/>
          <w:sz w:val="24"/>
          <w:szCs w:val="24"/>
        </w:rPr>
        <w:t>中介，</w:t>
      </w:r>
      <w:r>
        <w:rPr>
          <w:rFonts w:hint="eastAsia" w:asciiTheme="minorEastAsia" w:hAnsiTheme="minorEastAsia" w:eastAsiaTheme="minorEastAsia" w:cstheme="minorEastAsia"/>
          <w:kern w:val="0"/>
          <w:sz w:val="24"/>
          <w:szCs w:val="24"/>
        </w:rPr>
        <w:t>□ 其他</w:t>
      </w:r>
      <w:r>
        <w:rPr>
          <w:rFonts w:hint="eastAsia" w:asciiTheme="minorEastAsia" w:hAnsiTheme="minorEastAsia" w:eastAsiaTheme="minorEastAsia" w:cstheme="minorEastAsia"/>
          <w:kern w:val="0"/>
          <w:sz w:val="24"/>
          <w:szCs w:val="24"/>
          <w:u w:val="single"/>
        </w:rPr>
        <w:t xml:space="preserve">               </w:t>
      </w:r>
    </w:p>
    <w:p w14:paraId="5E3D765A">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招募人群特征：□ 健康者，□ 患者，</w:t>
      </w:r>
      <w:r>
        <w:rPr>
          <w:rFonts w:hint="eastAsia" w:asciiTheme="minorEastAsia" w:hAnsiTheme="minorEastAsia" w:eastAsiaTheme="minorEastAsia" w:cstheme="minorEastAsia"/>
          <w:kern w:val="0"/>
          <w:sz w:val="24"/>
          <w:szCs w:val="24"/>
          <w:u w:val="single"/>
        </w:rPr>
        <w:t>□ 特殊人群→请选择以下选项</w:t>
      </w:r>
    </w:p>
    <w:p w14:paraId="76F240BF">
      <w:pPr>
        <w:numPr>
          <w:ilvl w:val="1"/>
          <w:numId w:val="3"/>
        </w:numPr>
        <w:spacing w:line="340" w:lineRule="exact"/>
        <w:ind w:left="125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特殊人群的特征：□ 儿童/未成年人，□ 孕产妇， □认知/精神障碍或健康状况无能力做出知情同意的成人，□ 申办者/研究者的雇员或学生，□ 教育/经济地位低下的人员，□ 疾病终末期患者，□ 囚犯或劳教人员，□ 其他：</w:t>
      </w:r>
      <w:r>
        <w:rPr>
          <w:rFonts w:hint="eastAsia" w:asciiTheme="minorEastAsia" w:hAnsiTheme="minorEastAsia" w:eastAsiaTheme="minorEastAsia" w:cstheme="minorEastAsia"/>
          <w:kern w:val="0"/>
          <w:sz w:val="24"/>
          <w:szCs w:val="24"/>
          <w:u w:val="single"/>
        </w:rPr>
        <w:t xml:space="preserve">                    </w:t>
      </w:r>
    </w:p>
    <w:p w14:paraId="46AAC85C">
      <w:pPr>
        <w:numPr>
          <w:ilvl w:val="1"/>
          <w:numId w:val="3"/>
        </w:numPr>
        <w:spacing w:line="340" w:lineRule="exact"/>
        <w:rPr>
          <w:rFonts w:hint="eastAsia" w:asciiTheme="minorEastAsia" w:hAnsiTheme="minorEastAsia" w:eastAsiaTheme="minorEastAsia" w:cstheme="minorEastAsia"/>
          <w:spacing w:val="-3"/>
          <w:kern w:val="0"/>
          <w:sz w:val="24"/>
          <w:szCs w:val="24"/>
        </w:rPr>
      </w:pPr>
      <w:r>
        <w:rPr>
          <w:rFonts w:hint="eastAsia" w:asciiTheme="minorEastAsia" w:hAnsiTheme="minorEastAsia" w:eastAsiaTheme="minorEastAsia" w:cstheme="minorEastAsia"/>
          <w:spacing w:val="-3"/>
          <w:kern w:val="0"/>
          <w:sz w:val="24"/>
          <w:szCs w:val="24"/>
        </w:rPr>
        <w:t>在研究方案和知情同意过程设计中对此特殊人群给予特别保护：口是，</w:t>
      </w:r>
      <w:bookmarkStart w:id="1" w:name="_Hlk173252248"/>
      <w:r>
        <w:rPr>
          <w:rFonts w:hint="eastAsia" w:asciiTheme="minorEastAsia" w:hAnsiTheme="minorEastAsia" w:eastAsiaTheme="minorEastAsia" w:cstheme="minorEastAsia"/>
          <w:spacing w:val="-3"/>
          <w:kern w:val="0"/>
          <w:sz w:val="24"/>
          <w:szCs w:val="24"/>
        </w:rPr>
        <w:t xml:space="preserve">具体措施：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3"/>
          <w:kern w:val="0"/>
          <w:sz w:val="24"/>
          <w:szCs w:val="24"/>
        </w:rPr>
        <w:t xml:space="preserve">              ；</w:t>
      </w:r>
      <w:bookmarkEnd w:id="1"/>
      <w:r>
        <w:rPr>
          <w:rFonts w:hint="eastAsia" w:asciiTheme="minorEastAsia" w:hAnsiTheme="minorEastAsia" w:eastAsiaTheme="minorEastAsia" w:cstheme="minorEastAsia"/>
          <w:spacing w:val="-3"/>
          <w:kern w:val="0"/>
          <w:sz w:val="24"/>
          <w:szCs w:val="24"/>
        </w:rPr>
        <w:t>口否</w:t>
      </w:r>
    </w:p>
    <w:p w14:paraId="20D55DB2">
      <w:pPr>
        <w:numPr>
          <w:ilvl w:val="1"/>
          <w:numId w:val="3"/>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知情同意能力的评估方式：□ 临床判断，□ 量表，□ 仪器，</w:t>
      </w:r>
    </w:p>
    <w:p w14:paraId="34783B33">
      <w:pPr>
        <w:spacing w:line="340" w:lineRule="exact"/>
        <w:ind w:left="1260" w:firstLine="2880" w:firstLineChars="1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其他：</w:t>
      </w:r>
      <w:r>
        <w:rPr>
          <w:rFonts w:hint="eastAsia" w:asciiTheme="minorEastAsia" w:hAnsiTheme="minorEastAsia" w:eastAsiaTheme="minorEastAsia" w:cstheme="minorEastAsia"/>
          <w:kern w:val="0"/>
          <w:sz w:val="24"/>
          <w:szCs w:val="24"/>
          <w:u w:val="single"/>
        </w:rPr>
        <w:t xml:space="preserve">                    </w:t>
      </w:r>
    </w:p>
    <w:p w14:paraId="0383DC96">
      <w:pPr>
        <w:numPr>
          <w:ilvl w:val="1"/>
          <w:numId w:val="3"/>
        </w:numPr>
        <w:spacing w:line="340" w:lineRule="exact"/>
        <w:rPr>
          <w:rFonts w:hint="eastAsia" w:asciiTheme="minorEastAsia" w:hAnsiTheme="minorEastAsia" w:eastAsiaTheme="minorEastAsia" w:cstheme="minorEastAsia"/>
          <w:spacing w:val="-3"/>
          <w:kern w:val="0"/>
          <w:sz w:val="24"/>
          <w:szCs w:val="24"/>
        </w:rPr>
      </w:pPr>
      <w:r>
        <w:rPr>
          <w:rFonts w:hint="eastAsia" w:asciiTheme="minorEastAsia" w:hAnsiTheme="minorEastAsia" w:eastAsiaTheme="minorEastAsia" w:cstheme="minorEastAsia"/>
          <w:kern w:val="0"/>
          <w:sz w:val="24"/>
          <w:szCs w:val="24"/>
        </w:rPr>
        <w:t>涉及孕妇研究的信息：□ 不适用，□ 没有通过经济利益引诱其中止妊娠，</w:t>
      </w:r>
      <w:r>
        <w:rPr>
          <w:rFonts w:hint="eastAsia" w:asciiTheme="minorEastAsia" w:hAnsiTheme="minorEastAsia" w:eastAsiaTheme="minorEastAsia" w:cstheme="minorEastAsia"/>
          <w:spacing w:val="-3"/>
          <w:kern w:val="0"/>
          <w:sz w:val="24"/>
          <w:szCs w:val="24"/>
        </w:rPr>
        <w:t>□ 研究人员不参与中止妊娠的决策，□ 研究人员不参与新生儿生存能力的判断</w:t>
      </w:r>
    </w:p>
    <w:p w14:paraId="74B21DC9">
      <w:pPr>
        <w:numPr>
          <w:ilvl w:val="0"/>
          <w:numId w:val="2"/>
        </w:numPr>
        <w:tabs>
          <w:tab w:val="left" w:pos="1680"/>
        </w:tabs>
        <w:spacing w:line="340" w:lineRule="exact"/>
        <w:ind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研究参与者的补偿：□ 有，</w:t>
      </w:r>
      <w:r>
        <w:rPr>
          <w:rFonts w:hint="eastAsia" w:asciiTheme="minorEastAsia" w:hAnsiTheme="minorEastAsia" w:eastAsiaTheme="minorEastAsia" w:cstheme="minorEastAsia"/>
          <w:sz w:val="24"/>
          <w:szCs w:val="24"/>
        </w:rPr>
        <w:t>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 无</w:t>
      </w:r>
    </w:p>
    <w:p w14:paraId="13D1BB42">
      <w:pPr>
        <w:numPr>
          <w:ilvl w:val="1"/>
          <w:numId w:val="3"/>
        </w:numPr>
        <w:spacing w:line="340" w:lineRule="exac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补偿支付方式：□ 按随访观察时点，分次支付，□ 按完成的随访观察工作量，一次性支付，□ 完成全部随访观察后支付</w:t>
      </w:r>
      <w:bookmarkStart w:id="2" w:name="_Hlk173252262"/>
      <w:r>
        <w:rPr>
          <w:rFonts w:hint="eastAsia" w:asciiTheme="minorEastAsia" w:hAnsiTheme="minorEastAsia" w:eastAsiaTheme="minorEastAsia" w:cstheme="minorEastAsia"/>
          <w:kern w:val="0"/>
          <w:sz w:val="24"/>
          <w:szCs w:val="24"/>
        </w:rPr>
        <w:t>，□ 其他：</w:t>
      </w:r>
      <w:r>
        <w:rPr>
          <w:rFonts w:hint="eastAsia" w:asciiTheme="minorEastAsia" w:hAnsiTheme="minorEastAsia" w:eastAsiaTheme="minorEastAsia" w:cstheme="minorEastAsia"/>
          <w:kern w:val="0"/>
          <w:sz w:val="24"/>
          <w:szCs w:val="24"/>
          <w:u w:val="single"/>
        </w:rPr>
        <w:t xml:space="preserve">   </w:t>
      </w:r>
      <w:bookmarkEnd w:id="2"/>
    </w:p>
    <w:p w14:paraId="702DAA2B">
      <w:pPr>
        <w:spacing w:line="340" w:lineRule="exact"/>
        <w:ind w:left="1260"/>
        <w:rPr>
          <w:rFonts w:hint="eastAsia" w:asciiTheme="minorEastAsia" w:hAnsiTheme="minorEastAsia" w:eastAsiaTheme="minorEastAsia" w:cstheme="minorEastAsia"/>
          <w:kern w:val="0"/>
          <w:sz w:val="24"/>
          <w:szCs w:val="24"/>
        </w:rPr>
      </w:pPr>
    </w:p>
    <w:p w14:paraId="22E62118">
      <w:pPr>
        <w:numPr>
          <w:ilvl w:val="0"/>
          <w:numId w:val="2"/>
        </w:numPr>
        <w:spacing w:line="3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与研究有关的干预因素（如试验用药品、器械、手术等）、程序（检查、检测等）：口免费，口部分免费，口不免费，口 不适用</w:t>
      </w:r>
    </w:p>
    <w:p w14:paraId="719057BA">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知情同意的过程</w:t>
      </w:r>
    </w:p>
    <w:p w14:paraId="49827BBF">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谁获取知情同意：</w:t>
      </w:r>
      <w:r>
        <w:rPr>
          <w:rFonts w:hint="eastAsia" w:asciiTheme="minorEastAsia" w:hAnsiTheme="minorEastAsia" w:eastAsiaTheme="minorEastAsia" w:cstheme="minorEastAsia"/>
          <w:kern w:val="0"/>
          <w:sz w:val="24"/>
          <w:szCs w:val="24"/>
        </w:rPr>
        <w:t xml:space="preserve">□ 研究医生，□ 研究助理，□ 研究护士，             </w:t>
      </w:r>
    </w:p>
    <w:p w14:paraId="2DD22DEC">
      <w:pPr>
        <w:tabs>
          <w:tab w:val="left" w:pos="1680"/>
        </w:tabs>
        <w:spacing w:line="340" w:lineRule="exact"/>
        <w:ind w:left="840" w:firstLine="1920" w:firstLineChars="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其他</w:t>
      </w:r>
      <w:r>
        <w:rPr>
          <w:rFonts w:hint="eastAsia" w:asciiTheme="minorEastAsia" w:hAnsiTheme="minorEastAsia" w:eastAsiaTheme="minorEastAsia" w:cstheme="minorEastAsia"/>
          <w:kern w:val="0"/>
          <w:sz w:val="24"/>
          <w:szCs w:val="24"/>
          <w:u w:val="single"/>
        </w:rPr>
        <w:t xml:space="preserve">               </w:t>
      </w:r>
    </w:p>
    <w:p w14:paraId="733880E9">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获取知情同意地点：</w:t>
      </w:r>
      <w:r>
        <w:rPr>
          <w:rFonts w:hint="eastAsia" w:asciiTheme="minorEastAsia" w:hAnsiTheme="minorEastAsia" w:eastAsiaTheme="minorEastAsia" w:cstheme="minorEastAsia"/>
          <w:kern w:val="0"/>
          <w:sz w:val="24"/>
          <w:szCs w:val="24"/>
        </w:rPr>
        <w:t>□私密房间/受试者接待室，□诊室，□病房，□其它</w:t>
      </w:r>
    </w:p>
    <w:p w14:paraId="35DD99E7">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知情同意签字：□ 研究参与者签字，□ 监护人签字，</w:t>
      </w:r>
    </w:p>
    <w:p w14:paraId="59B6641A">
      <w:pPr>
        <w:tabs>
          <w:tab w:val="left" w:pos="1680"/>
        </w:tabs>
        <w:spacing w:line="340" w:lineRule="exact"/>
        <w:ind w:left="840"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法定代理人签字，□公正见证人</w:t>
      </w:r>
    </w:p>
    <w:p w14:paraId="066B0B7C">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知情同意的例外</w:t>
      </w:r>
      <w:bookmarkStart w:id="3" w:name="_Hlk72493892"/>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kern w:val="0"/>
          <w:sz w:val="24"/>
          <w:szCs w:val="24"/>
        </w:rPr>
        <w:t>□ 否，□ 是→填写下列选项</w:t>
      </w:r>
    </w:p>
    <w:p w14:paraId="53A452E9">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 xml:space="preserve">申请变更知情同意：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 xml:space="preserve"> 免知情同意的签字，</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隐瞒信息，</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主动欺骗</w:t>
      </w:r>
    </w:p>
    <w:p w14:paraId="620D9DB1">
      <w:pPr>
        <w:spacing w:line="340" w:lineRule="exact"/>
        <w:ind w:left="8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理由：</w:t>
      </w:r>
      <w:r>
        <w:rPr>
          <w:rFonts w:hint="eastAsia" w:asciiTheme="minorEastAsia" w:hAnsiTheme="minorEastAsia" w:eastAsiaTheme="minorEastAsia" w:cstheme="minorEastAsia"/>
          <w:kern w:val="0"/>
          <w:sz w:val="24"/>
          <w:szCs w:val="24"/>
          <w:u w:val="single"/>
        </w:rPr>
        <w:t xml:space="preserve">                                                                   </w:t>
      </w:r>
    </w:p>
    <w:p w14:paraId="754AEEE1">
      <w:pPr>
        <w:numPr>
          <w:ilvl w:val="0"/>
          <w:numId w:val="2"/>
        </w:numPr>
        <w:tabs>
          <w:tab w:val="left" w:pos="1680"/>
        </w:tabs>
        <w:spacing w:line="340" w:lineRule="exact"/>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申请豁免知情同意：理由：</w:t>
      </w:r>
      <w:r>
        <w:rPr>
          <w:rFonts w:hint="eastAsia" w:asciiTheme="minorEastAsia" w:hAnsiTheme="minorEastAsia" w:eastAsiaTheme="minorEastAsia" w:cstheme="minorEastAsia"/>
          <w:kern w:val="0"/>
          <w:sz w:val="24"/>
          <w:szCs w:val="24"/>
          <w:u w:val="single"/>
        </w:rPr>
        <w:t xml:space="preserve">                                     </w:t>
      </w:r>
    </w:p>
    <w:p w14:paraId="3F678277">
      <w:pPr>
        <w:numPr>
          <w:ilvl w:val="0"/>
          <w:numId w:val="1"/>
        </w:numPr>
        <w:tabs>
          <w:tab w:val="left" w:pos="420"/>
          <w:tab w:val="left" w:pos="1260"/>
          <w:tab w:val="clear" w:pos="840"/>
        </w:tabs>
        <w:spacing w:line="340" w:lineRule="exact"/>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研究成果的发布形式说明：</w:t>
      </w:r>
      <w:r>
        <w:rPr>
          <w:rFonts w:hint="eastAsia" w:asciiTheme="minorEastAsia" w:hAnsiTheme="minorEastAsia" w:eastAsiaTheme="minorEastAsia" w:cstheme="minorEastAsia"/>
          <w:kern w:val="0"/>
          <w:sz w:val="24"/>
          <w:szCs w:val="24"/>
          <w:u w:val="single"/>
        </w:rPr>
        <w:t xml:space="preserve">              </w:t>
      </w:r>
      <w:bookmarkEnd w:id="3"/>
      <w:r>
        <w:rPr>
          <w:rFonts w:hint="eastAsia" w:asciiTheme="minorEastAsia" w:hAnsiTheme="minorEastAsia" w:eastAsiaTheme="minorEastAsia" w:cstheme="minorEastAsia"/>
          <w:kern w:val="0"/>
          <w:sz w:val="24"/>
          <w:szCs w:val="24"/>
          <w:u w:val="single"/>
        </w:rPr>
        <w:t xml:space="preserve">                             </w:t>
      </w:r>
    </w:p>
    <w:p w14:paraId="7A97961F">
      <w:pPr>
        <w:tabs>
          <w:tab w:val="left" w:pos="1680"/>
        </w:tabs>
        <w:spacing w:line="340" w:lineRule="exact"/>
        <w:ind w:left="840" w:firstLine="1687" w:firstLineChars="700"/>
        <w:rPr>
          <w:rFonts w:hint="eastAsia" w:asciiTheme="minorEastAsia" w:hAnsiTheme="minorEastAsia" w:eastAsiaTheme="minorEastAsia" w:cstheme="minorEastAsia"/>
          <w:b/>
          <w:bCs/>
          <w:sz w:val="24"/>
          <w:szCs w:val="24"/>
        </w:rPr>
      </w:pPr>
      <w:bookmarkStart w:id="4" w:name="_Hlk173252289"/>
    </w:p>
    <w:p w14:paraId="1E76435F">
      <w:pPr>
        <w:tabs>
          <w:tab w:val="left" w:pos="1680"/>
        </w:tabs>
        <w:spacing w:line="340" w:lineRule="exact"/>
        <w:ind w:left="840" w:firstLine="2650" w:firstLineChars="1100"/>
        <w:rPr>
          <w:rFonts w:hint="eastAsia" w:asciiTheme="minorEastAsia" w:hAnsiTheme="minorEastAsia" w:eastAsiaTheme="minorEastAsia" w:cstheme="minorEastAsia"/>
          <w:b/>
          <w:bCs/>
          <w:sz w:val="24"/>
          <w:szCs w:val="24"/>
        </w:rPr>
      </w:pPr>
    </w:p>
    <w:p w14:paraId="673E4F35">
      <w:pPr>
        <w:tabs>
          <w:tab w:val="left" w:pos="1680"/>
        </w:tabs>
        <w:spacing w:line="340" w:lineRule="exact"/>
        <w:ind w:left="840" w:firstLine="2650" w:firstLineChars="1100"/>
        <w:rPr>
          <w:rFonts w:hint="eastAsia" w:asciiTheme="minorEastAsia" w:hAnsiTheme="minorEastAsia" w:eastAsiaTheme="minorEastAsia" w:cstheme="minorEastAsia"/>
          <w:b/>
          <w:bCs/>
          <w:sz w:val="24"/>
          <w:szCs w:val="24"/>
        </w:rPr>
      </w:pPr>
    </w:p>
    <w:p w14:paraId="73349B44">
      <w:pPr>
        <w:tabs>
          <w:tab w:val="left" w:pos="1680"/>
        </w:tabs>
        <w:spacing w:line="340" w:lineRule="exact"/>
        <w:ind w:left="840" w:firstLine="2650" w:firstLineChars="1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利益冲突声明</w:t>
      </w:r>
    </w:p>
    <w:p w14:paraId="4435775D">
      <w:pPr>
        <w:tabs>
          <w:tab w:val="left" w:pos="1260"/>
        </w:tabs>
        <w:spacing w:line="340" w:lineRule="exact"/>
        <w:ind w:left="420"/>
        <w:rPr>
          <w:rFonts w:hint="eastAsia" w:asciiTheme="minorEastAsia" w:hAnsiTheme="minorEastAsia" w:eastAsiaTheme="minorEastAsia" w:cstheme="minorEastAsia"/>
          <w:b/>
          <w:sz w:val="24"/>
          <w:szCs w:val="24"/>
        </w:rPr>
      </w:pPr>
    </w:p>
    <w:p w14:paraId="523107C5">
      <w:pPr>
        <w:tabs>
          <w:tab w:val="left" w:pos="1260"/>
        </w:tabs>
        <w:spacing w:line="340" w:lineRule="exact"/>
        <w:ind w:left="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sym w:font="Wingdings 2" w:char="F0EA"/>
      </w:r>
      <w:r>
        <w:rPr>
          <w:rFonts w:hint="eastAsia" w:asciiTheme="minorEastAsia" w:hAnsiTheme="minorEastAsia" w:eastAsiaTheme="minorEastAsia" w:cstheme="minorEastAsia"/>
          <w:sz w:val="24"/>
          <w:szCs w:val="24"/>
        </w:rPr>
        <w:t>利益冲突是指个人的利益与其职责之间的冲突，即可能影响个人履行其职责的经济、学术或其他的利益。</w:t>
      </w:r>
    </w:p>
    <w:p w14:paraId="3E03FA5E">
      <w:pPr>
        <w:tabs>
          <w:tab w:val="left" w:pos="1260"/>
        </w:tabs>
        <w:spacing w:line="340" w:lineRule="exact"/>
        <w:ind w:left="42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知晓：我本人，我的配偶和受抚养的子女，或者我的商业合伙人，如果与我所承担或参与的研究项目或该项目的申办者/赞助者之间存在任何的利益，我将主动声明。根据组织机构的研究利益冲突政策，我对所承担或参与的研究项目的利益冲突声明及承诺如下：</w:t>
      </w:r>
    </w:p>
    <w:p w14:paraId="39A8ADE8">
      <w:pPr>
        <w:tabs>
          <w:tab w:val="left" w:pos="1260"/>
        </w:tabs>
        <w:spacing w:line="34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bookmarkStart w:id="5" w:name="_Hlk56251016"/>
      <w:r>
        <w:rPr>
          <w:rFonts w:hint="eastAsia" w:asciiTheme="minorEastAsia" w:hAnsiTheme="minorEastAsia" w:eastAsiaTheme="minorEastAsia" w:cstheme="minorEastAsia"/>
          <w:sz w:val="24"/>
          <w:szCs w:val="24"/>
        </w:rPr>
        <w:t>□本人及研究团队研究人员与该研究项目不存在以下利益冲突；</w:t>
      </w:r>
    </w:p>
    <w:p w14:paraId="17247B3F">
      <w:pPr>
        <w:tabs>
          <w:tab w:val="left" w:pos="1680"/>
        </w:tabs>
        <w:wordWrap w:val="0"/>
        <w:spacing w:line="34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□本人及研究团队研究人员与该研究项目存</w:t>
      </w:r>
      <w:r>
        <w:rPr>
          <w:rFonts w:hint="eastAsia" w:asciiTheme="minorEastAsia" w:hAnsiTheme="minorEastAsia" w:eastAsiaTheme="minorEastAsia" w:cstheme="minorEastAsia"/>
          <w:kern w:val="0"/>
          <w:sz w:val="24"/>
          <w:szCs w:val="24"/>
        </w:rPr>
        <w:t>在利益冲突（请在下表中勾选）</w:t>
      </w:r>
    </w:p>
    <w:p w14:paraId="19A9B734">
      <w:pPr>
        <w:tabs>
          <w:tab w:val="left" w:pos="1680"/>
        </w:tabs>
        <w:wordWrap w:val="0"/>
        <w:spacing w:line="340" w:lineRule="exact"/>
        <w:ind w:left="420" w:left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本人在研究进展过程中将不存在因经济、社会关系和学科名誉利益诱导而使本人做出影响判断和行为的可能，例如：修改临床试验中的真实数据、诱导病人使用特定药物或器械、为达到预期的试验目的而违反研究既定的程序，损害研究参与者的安全和权益等。</w:t>
      </w:r>
    </w:p>
    <w:p w14:paraId="1EE6025C">
      <w:pPr>
        <w:tabs>
          <w:tab w:val="left" w:pos="1680"/>
        </w:tabs>
        <w:wordWrap w:val="0"/>
        <w:spacing w:line="340" w:lineRule="exact"/>
        <w:ind w:left="420" w:left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3.若本人在研究过程中发现了本人或团队存在目前尚未发现的上述利益冲突内容，将及时上报伦理委员会，若未及时上报，后果由本人承担。</w:t>
      </w:r>
    </w:p>
    <w:p w14:paraId="78F54D4C">
      <w:pPr>
        <w:tabs>
          <w:tab w:val="left" w:pos="1680"/>
        </w:tabs>
        <w:wordWrap w:val="0"/>
        <w:spacing w:line="340" w:lineRule="exact"/>
        <w:ind w:left="839" w:firstLine="1920" w:firstLineChars="800"/>
        <w:rPr>
          <w:rFonts w:hint="eastAsia" w:asciiTheme="minorEastAsia" w:hAnsiTheme="minorEastAsia" w:eastAsiaTheme="minorEastAsia" w:cstheme="minorEastAsia"/>
          <w:sz w:val="24"/>
          <w:szCs w:val="24"/>
        </w:rPr>
      </w:pPr>
    </w:p>
    <w:tbl>
      <w:tblPr>
        <w:tblStyle w:val="6"/>
        <w:tblW w:w="9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0"/>
        <w:gridCol w:w="480"/>
        <w:gridCol w:w="5836"/>
        <w:gridCol w:w="2392"/>
      </w:tblGrid>
      <w:tr w14:paraId="2791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58" w:type="dxa"/>
            <w:gridSpan w:val="3"/>
            <w:shd w:val="clear" w:color="auto" w:fill="F2F2F2"/>
          </w:tcPr>
          <w:p w14:paraId="75A3608E">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b/>
                <w:sz w:val="24"/>
                <w:szCs w:val="24"/>
              </w:rPr>
              <w:t>（若存在请勾选）</w:t>
            </w:r>
          </w:p>
        </w:tc>
        <w:tc>
          <w:tcPr>
            <w:tcW w:w="2410" w:type="dxa"/>
            <w:shd w:val="clear" w:color="auto" w:fill="F2F2F2"/>
          </w:tcPr>
          <w:p w14:paraId="17BC22D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具体描述（如具体数额、类别等）</w:t>
            </w:r>
          </w:p>
        </w:tc>
      </w:tr>
      <w:tr w14:paraId="0E85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15817F91">
            <w:pPr>
              <w:numPr>
                <w:ilvl w:val="0"/>
                <w:numId w:val="4"/>
              </w:numPr>
              <w:spacing w:line="276" w:lineRule="auto"/>
              <w:ind w:left="1" w:leftChars="-202" w:right="-340" w:rightChars="-162" w:hanging="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28" w:type="dxa"/>
            <w:shd w:val="clear" w:color="auto" w:fill="F2F2F2"/>
          </w:tcPr>
          <w:p w14:paraId="24078F0E">
            <w:pPr>
              <w:numPr>
                <w:ilvl w:val="0"/>
                <w:numId w:val="4"/>
              </w:numPr>
              <w:spacing w:line="276" w:lineRule="auto"/>
              <w:ind w:left="1" w:leftChars="-202" w:right="-340" w:rightChars="-162" w:hanging="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F2F2F2"/>
          </w:tcPr>
          <w:p w14:paraId="5107DA76">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因本人开展此项研究而（将）接受了申办单位或赞助单位所提供的职务、金钱、股票、专利权、高额的礼品以及其他利益。</w:t>
            </w:r>
          </w:p>
        </w:tc>
        <w:tc>
          <w:tcPr>
            <w:tcW w:w="2410" w:type="dxa"/>
            <w:shd w:val="clear" w:color="auto" w:fill="F2F2F2"/>
          </w:tcPr>
          <w:p w14:paraId="3554BA8F">
            <w:pPr>
              <w:spacing w:line="276" w:lineRule="auto"/>
              <w:rPr>
                <w:rFonts w:hint="eastAsia" w:asciiTheme="minorEastAsia" w:hAnsiTheme="minorEastAsia" w:eastAsiaTheme="minorEastAsia" w:cstheme="minorEastAsia"/>
                <w:sz w:val="24"/>
                <w:szCs w:val="24"/>
              </w:rPr>
            </w:pPr>
          </w:p>
        </w:tc>
      </w:tr>
      <w:tr w14:paraId="7EAEB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3CB0F235">
            <w:pPr>
              <w:numPr>
                <w:ilvl w:val="0"/>
                <w:numId w:val="4"/>
              </w:numPr>
              <w:spacing w:line="276" w:lineRule="auto"/>
              <w:ind w:right="-340" w:rightChars="-162" w:hanging="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28" w:type="dxa"/>
            <w:shd w:val="clear" w:color="auto" w:fill="auto"/>
          </w:tcPr>
          <w:p w14:paraId="6B48A8BA">
            <w:pPr>
              <w:numPr>
                <w:ilvl w:val="0"/>
                <w:numId w:val="4"/>
              </w:numPr>
              <w:spacing w:line="276" w:lineRule="auto"/>
              <w:ind w:right="-340" w:rightChars="-162" w:hanging="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auto"/>
          </w:tcPr>
          <w:p w14:paraId="5D7DE0BA">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因开展本项目而（将）接受了申办单位或赞助单位提供的科研经费、赠予的礼品、仪器设备、顾问费或专家咨询费。</w:t>
            </w:r>
          </w:p>
        </w:tc>
        <w:tc>
          <w:tcPr>
            <w:tcW w:w="2410" w:type="dxa"/>
            <w:shd w:val="clear" w:color="auto" w:fill="auto"/>
          </w:tcPr>
          <w:p w14:paraId="412334D5">
            <w:pPr>
              <w:spacing w:line="276" w:lineRule="auto"/>
              <w:rPr>
                <w:rFonts w:hint="eastAsia" w:asciiTheme="minorEastAsia" w:hAnsiTheme="minorEastAsia" w:eastAsiaTheme="minorEastAsia" w:cstheme="minorEastAsia"/>
                <w:sz w:val="24"/>
                <w:szCs w:val="24"/>
              </w:rPr>
            </w:pPr>
          </w:p>
        </w:tc>
      </w:tr>
      <w:tr w14:paraId="6769D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0F28694D">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28" w:type="dxa"/>
            <w:shd w:val="clear" w:color="auto" w:fill="F2F2F2"/>
          </w:tcPr>
          <w:p w14:paraId="1C5C6CF1">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F2F2F2"/>
          </w:tcPr>
          <w:p w14:paraId="20CC1559">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与申办者之间（将）存在投资关系，如购买申办者公司的股票。</w:t>
            </w:r>
          </w:p>
        </w:tc>
        <w:tc>
          <w:tcPr>
            <w:tcW w:w="2410" w:type="dxa"/>
            <w:shd w:val="clear" w:color="auto" w:fill="F2F2F2"/>
          </w:tcPr>
          <w:p w14:paraId="505BA8DC">
            <w:pPr>
              <w:numPr>
                <w:ilvl w:val="0"/>
                <w:numId w:val="4"/>
              </w:numPr>
              <w:spacing w:line="276" w:lineRule="auto"/>
              <w:ind w:left="-317" w:leftChars="-203" w:hanging="109"/>
              <w:rPr>
                <w:rFonts w:hint="eastAsia" w:asciiTheme="minorEastAsia" w:hAnsiTheme="minorEastAsia" w:eastAsiaTheme="minorEastAsia" w:cstheme="minorEastAsia"/>
                <w:sz w:val="24"/>
                <w:szCs w:val="24"/>
              </w:rPr>
            </w:pPr>
          </w:p>
        </w:tc>
      </w:tr>
      <w:tr w14:paraId="30FE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6332BB3E">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28" w:type="dxa"/>
            <w:shd w:val="clear" w:color="auto" w:fill="auto"/>
          </w:tcPr>
          <w:p w14:paraId="2C46245F">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auto"/>
          </w:tcPr>
          <w:p w14:paraId="19EE2B1A">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与申办者之间（将）存在购买、出售/出租、租借任何财产或 不动产的关系。</w:t>
            </w:r>
          </w:p>
        </w:tc>
        <w:tc>
          <w:tcPr>
            <w:tcW w:w="2410" w:type="dxa"/>
            <w:shd w:val="clear" w:color="auto" w:fill="auto"/>
          </w:tcPr>
          <w:p w14:paraId="60F84F12">
            <w:pPr>
              <w:numPr>
                <w:ilvl w:val="0"/>
                <w:numId w:val="4"/>
              </w:numPr>
              <w:spacing w:line="276" w:lineRule="auto"/>
              <w:ind w:left="-317" w:leftChars="-203" w:hanging="109"/>
              <w:rPr>
                <w:rFonts w:hint="eastAsia" w:asciiTheme="minorEastAsia" w:hAnsiTheme="minorEastAsia" w:eastAsiaTheme="minorEastAsia" w:cstheme="minorEastAsia"/>
                <w:sz w:val="24"/>
                <w:szCs w:val="24"/>
              </w:rPr>
            </w:pPr>
          </w:p>
        </w:tc>
      </w:tr>
      <w:tr w14:paraId="7F28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2A138163">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28" w:type="dxa"/>
            <w:shd w:val="clear" w:color="auto" w:fill="F2F2F2"/>
          </w:tcPr>
          <w:p w14:paraId="495781DD">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F2F2F2"/>
          </w:tcPr>
          <w:p w14:paraId="3D1DDF64">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（将）被申办单位或赞助单位授予了某种许可，如专利许可。</w:t>
            </w:r>
          </w:p>
        </w:tc>
        <w:tc>
          <w:tcPr>
            <w:tcW w:w="2410" w:type="dxa"/>
            <w:shd w:val="clear" w:color="auto" w:fill="F2F2F2"/>
          </w:tcPr>
          <w:p w14:paraId="3E0FCC94">
            <w:pPr>
              <w:numPr>
                <w:ilvl w:val="0"/>
                <w:numId w:val="4"/>
              </w:numPr>
              <w:spacing w:line="276" w:lineRule="auto"/>
              <w:ind w:left="-317" w:leftChars="-203" w:hanging="109"/>
              <w:rPr>
                <w:rFonts w:hint="eastAsia" w:asciiTheme="minorEastAsia" w:hAnsiTheme="minorEastAsia" w:eastAsiaTheme="minorEastAsia" w:cstheme="minorEastAsia"/>
                <w:sz w:val="24"/>
                <w:szCs w:val="24"/>
              </w:rPr>
            </w:pPr>
          </w:p>
        </w:tc>
      </w:tr>
      <w:tr w14:paraId="70D7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437A5101">
            <w:pPr>
              <w:spacing w:line="276" w:lineRule="auto"/>
              <w:ind w:right="-340" w:rightChars="-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28" w:type="dxa"/>
            <w:shd w:val="clear" w:color="auto" w:fill="auto"/>
          </w:tcPr>
          <w:p w14:paraId="46826F73">
            <w:pPr>
              <w:spacing w:line="276" w:lineRule="auto"/>
              <w:ind w:right="-340" w:rightChars="-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auto"/>
          </w:tcPr>
          <w:p w14:paraId="14FA71B0">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与申办单位或赞助单位（将）存在合同与转包合同的关系，科研成果转让。</w:t>
            </w:r>
          </w:p>
        </w:tc>
        <w:tc>
          <w:tcPr>
            <w:tcW w:w="2410" w:type="dxa"/>
            <w:shd w:val="clear" w:color="auto" w:fill="auto"/>
          </w:tcPr>
          <w:p w14:paraId="66E8176B">
            <w:pPr>
              <w:spacing w:line="276" w:lineRule="auto"/>
              <w:rPr>
                <w:rFonts w:hint="eastAsia" w:asciiTheme="minorEastAsia" w:hAnsiTheme="minorEastAsia" w:eastAsiaTheme="minorEastAsia" w:cstheme="minorEastAsia"/>
                <w:sz w:val="24"/>
                <w:szCs w:val="24"/>
              </w:rPr>
            </w:pPr>
          </w:p>
        </w:tc>
      </w:tr>
      <w:tr w14:paraId="7378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12189F39">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28" w:type="dxa"/>
            <w:shd w:val="clear" w:color="auto" w:fill="F2F2F2"/>
          </w:tcPr>
          <w:p w14:paraId="55A1156A">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F2F2F2"/>
          </w:tcPr>
          <w:p w14:paraId="1FBF56D5">
            <w:pPr>
              <w:spacing w:line="276" w:lineRule="auto"/>
              <w:ind w:left="-29" w:leftChars="-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与研究项目申办者之间（将）存在经济利益、担任职务，或与研究项目申办者之间有直接的家庭成员关系。</w:t>
            </w:r>
          </w:p>
        </w:tc>
        <w:tc>
          <w:tcPr>
            <w:tcW w:w="2410" w:type="dxa"/>
            <w:shd w:val="clear" w:color="auto" w:fill="F2F2F2"/>
          </w:tcPr>
          <w:p w14:paraId="0A72DC42">
            <w:pPr>
              <w:numPr>
                <w:ilvl w:val="0"/>
                <w:numId w:val="4"/>
              </w:numPr>
              <w:spacing w:line="276" w:lineRule="auto"/>
              <w:ind w:left="-317" w:leftChars="-203" w:hanging="109"/>
              <w:rPr>
                <w:rFonts w:hint="eastAsia" w:asciiTheme="minorEastAsia" w:hAnsiTheme="minorEastAsia" w:eastAsiaTheme="minorEastAsia" w:cstheme="minorEastAsia"/>
                <w:sz w:val="24"/>
                <w:szCs w:val="24"/>
              </w:rPr>
            </w:pPr>
          </w:p>
        </w:tc>
      </w:tr>
      <w:tr w14:paraId="5F33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734354B2">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428" w:type="dxa"/>
            <w:shd w:val="clear" w:color="auto" w:fill="F2F2F2"/>
          </w:tcPr>
          <w:p w14:paraId="79152254">
            <w:pPr>
              <w:numPr>
                <w:ilvl w:val="0"/>
                <w:numId w:val="4"/>
              </w:numPr>
              <w:spacing w:line="276" w:lineRule="auto"/>
              <w:ind w:left="-426" w:leftChars="-203" w:right="-340" w:rightChars="-16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889" w:type="dxa"/>
            <w:shd w:val="clear" w:color="auto" w:fill="F2F2F2"/>
          </w:tcPr>
          <w:p w14:paraId="3AD2DF7C">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其他任何本人已知晓或可预计的利益冲突。</w:t>
            </w:r>
          </w:p>
        </w:tc>
        <w:tc>
          <w:tcPr>
            <w:tcW w:w="2410" w:type="dxa"/>
            <w:shd w:val="clear" w:color="auto" w:fill="F2F2F2"/>
          </w:tcPr>
          <w:p w14:paraId="46D47256">
            <w:pPr>
              <w:numPr>
                <w:ilvl w:val="0"/>
                <w:numId w:val="4"/>
              </w:numPr>
              <w:spacing w:line="276" w:lineRule="auto"/>
              <w:ind w:left="-317" w:leftChars="-203" w:hanging="109"/>
              <w:rPr>
                <w:rFonts w:hint="eastAsia" w:asciiTheme="minorEastAsia" w:hAnsiTheme="minorEastAsia" w:eastAsiaTheme="minorEastAsia" w:cstheme="minorEastAsia"/>
                <w:sz w:val="24"/>
                <w:szCs w:val="24"/>
              </w:rPr>
            </w:pPr>
          </w:p>
        </w:tc>
      </w:tr>
    </w:tbl>
    <w:p w14:paraId="47BA0A73">
      <w:pPr>
        <w:tabs>
          <w:tab w:val="left" w:pos="1680"/>
        </w:tabs>
        <w:wordWrap w:val="0"/>
        <w:spacing w:line="340" w:lineRule="exact"/>
        <w:ind w:left="839" w:firstLine="1920" w:firstLineChars="800"/>
        <w:rPr>
          <w:rFonts w:hint="eastAsia" w:asciiTheme="minorEastAsia" w:hAnsiTheme="minorEastAsia" w:eastAsiaTheme="minorEastAsia" w:cstheme="minorEastAsia"/>
          <w:sz w:val="24"/>
          <w:szCs w:val="24"/>
        </w:rPr>
      </w:pPr>
    </w:p>
    <w:bookmarkEnd w:id="4"/>
    <w:bookmarkEnd w:id="5"/>
    <w:p w14:paraId="352415C5">
      <w:pPr>
        <w:tabs>
          <w:tab w:val="left" w:pos="1680"/>
        </w:tabs>
        <w:spacing w:after="156" w:afterLines="50" w:line="340" w:lineRule="exact"/>
        <w:rPr>
          <w:rFonts w:hint="eastAsia" w:asciiTheme="minorEastAsia" w:hAnsiTheme="minorEastAsia" w:eastAsiaTheme="minorEastAsia" w:cstheme="minorEastAsia"/>
          <w:sz w:val="24"/>
          <w:szCs w:val="24"/>
        </w:rPr>
      </w:pPr>
    </w:p>
    <w:tbl>
      <w:tblPr>
        <w:tblStyle w:val="6"/>
        <w:tblpPr w:leftFromText="180" w:rightFromText="180" w:vertAnchor="text" w:horzAnchor="margin" w:tblpY="266"/>
        <w:tblW w:w="90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093"/>
        <w:gridCol w:w="2285"/>
        <w:gridCol w:w="322"/>
        <w:gridCol w:w="745"/>
        <w:gridCol w:w="1068"/>
        <w:gridCol w:w="240"/>
        <w:gridCol w:w="2314"/>
      </w:tblGrid>
      <w:tr w14:paraId="7705AF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 w:hRule="atLeast"/>
        </w:trPr>
        <w:tc>
          <w:tcPr>
            <w:tcW w:w="2093" w:type="dxa"/>
            <w:tcBorders>
              <w:top w:val="single" w:color="auto" w:sz="4" w:space="0"/>
              <w:left w:val="single" w:color="auto" w:sz="4" w:space="0"/>
              <w:bottom w:val="single" w:color="auto" w:sz="4" w:space="0"/>
              <w:right w:val="single" w:color="auto" w:sz="4" w:space="0"/>
            </w:tcBorders>
            <w:vAlign w:val="center"/>
          </w:tcPr>
          <w:p w14:paraId="1ED6872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w:t>
            </w:r>
          </w:p>
        </w:tc>
        <w:tc>
          <w:tcPr>
            <w:tcW w:w="6974" w:type="dxa"/>
            <w:gridSpan w:val="6"/>
            <w:tcBorders>
              <w:top w:val="single" w:color="auto" w:sz="4" w:space="0"/>
              <w:left w:val="single" w:color="auto" w:sz="4" w:space="0"/>
              <w:bottom w:val="single" w:color="auto" w:sz="4" w:space="0"/>
              <w:right w:val="single" w:color="auto" w:sz="4" w:space="0"/>
            </w:tcBorders>
            <w:vAlign w:val="center"/>
          </w:tcPr>
          <w:p w14:paraId="270B493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以上所填内容均属实，我将遵循我国法律法规和国际伦理准则及本院伦理委员会的要求，严格按照方案开展研究。</w:t>
            </w:r>
          </w:p>
        </w:tc>
      </w:tr>
      <w:tr w14:paraId="7F586E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4" w:space="0"/>
              <w:bottom w:val="single" w:color="auto" w:sz="4" w:space="0"/>
              <w:right w:val="single" w:color="auto" w:sz="4" w:space="0"/>
            </w:tcBorders>
            <w:vAlign w:val="center"/>
          </w:tcPr>
          <w:p w14:paraId="301F5C5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负责人签字 </w:t>
            </w:r>
          </w:p>
        </w:tc>
        <w:tc>
          <w:tcPr>
            <w:tcW w:w="2607" w:type="dxa"/>
            <w:gridSpan w:val="2"/>
            <w:tcBorders>
              <w:top w:val="single" w:color="auto" w:sz="4" w:space="0"/>
              <w:left w:val="single" w:color="auto" w:sz="4" w:space="0"/>
              <w:bottom w:val="single" w:color="auto" w:sz="4" w:space="0"/>
              <w:right w:val="single" w:color="auto" w:sz="4" w:space="0"/>
            </w:tcBorders>
            <w:vAlign w:val="center"/>
          </w:tcPr>
          <w:p w14:paraId="3E27735E">
            <w:pPr>
              <w:jc w:val="center"/>
              <w:rPr>
                <w:rFonts w:hint="eastAsia" w:asciiTheme="minorEastAsia" w:hAnsiTheme="minorEastAsia" w:eastAsiaTheme="minorEastAsia" w:cstheme="minorEastAsia"/>
                <w:sz w:val="24"/>
                <w:szCs w:val="24"/>
              </w:rPr>
            </w:pPr>
          </w:p>
        </w:tc>
        <w:tc>
          <w:tcPr>
            <w:tcW w:w="2053" w:type="dxa"/>
            <w:gridSpan w:val="3"/>
            <w:tcBorders>
              <w:top w:val="single" w:color="auto" w:sz="4" w:space="0"/>
              <w:left w:val="single" w:color="auto" w:sz="4" w:space="0"/>
              <w:bottom w:val="single" w:color="auto" w:sz="4" w:space="0"/>
              <w:right w:val="single" w:color="auto" w:sz="4" w:space="0"/>
            </w:tcBorders>
            <w:vAlign w:val="center"/>
          </w:tcPr>
          <w:p w14:paraId="0A81A2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p>
        </w:tc>
        <w:tc>
          <w:tcPr>
            <w:tcW w:w="2314" w:type="dxa"/>
            <w:tcBorders>
              <w:top w:val="single" w:color="auto" w:sz="4" w:space="0"/>
              <w:left w:val="single" w:color="auto" w:sz="4" w:space="0"/>
              <w:bottom w:val="single" w:color="auto" w:sz="4" w:space="0"/>
              <w:right w:val="single" w:color="auto" w:sz="4" w:space="0"/>
            </w:tcBorders>
            <w:vAlign w:val="center"/>
          </w:tcPr>
          <w:p w14:paraId="2A399D68">
            <w:pPr>
              <w:jc w:val="center"/>
              <w:rPr>
                <w:rFonts w:hint="eastAsia" w:asciiTheme="minorEastAsia" w:hAnsiTheme="minorEastAsia" w:eastAsiaTheme="minorEastAsia" w:cstheme="minorEastAsia"/>
                <w:sz w:val="24"/>
                <w:szCs w:val="24"/>
              </w:rPr>
            </w:pPr>
          </w:p>
        </w:tc>
      </w:tr>
      <w:tr w14:paraId="2CDC0F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5DAF6D1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处理方式</w:t>
            </w:r>
          </w:p>
        </w:tc>
        <w:tc>
          <w:tcPr>
            <w:tcW w:w="2285" w:type="dxa"/>
            <w:tcBorders>
              <w:top w:val="single" w:color="auto" w:sz="4" w:space="0"/>
              <w:left w:val="single" w:color="auto" w:sz="4" w:space="0"/>
              <w:bottom w:val="nil"/>
              <w:right w:val="nil"/>
            </w:tcBorders>
            <w:vAlign w:val="center"/>
          </w:tcPr>
          <w:p w14:paraId="2DF9B7F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会议审查</w:t>
            </w:r>
          </w:p>
        </w:tc>
        <w:tc>
          <w:tcPr>
            <w:tcW w:w="2135" w:type="dxa"/>
            <w:gridSpan w:val="3"/>
            <w:tcBorders>
              <w:top w:val="single" w:color="auto" w:sz="4" w:space="0"/>
              <w:left w:val="nil"/>
              <w:bottom w:val="nil"/>
              <w:right w:val="nil"/>
            </w:tcBorders>
            <w:vAlign w:val="center"/>
          </w:tcPr>
          <w:p w14:paraId="6013750A">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简易程序审查</w:t>
            </w:r>
          </w:p>
        </w:tc>
        <w:tc>
          <w:tcPr>
            <w:tcW w:w="2554" w:type="dxa"/>
            <w:gridSpan w:val="2"/>
            <w:tcBorders>
              <w:top w:val="single" w:color="auto" w:sz="4" w:space="0"/>
              <w:left w:val="nil"/>
              <w:bottom w:val="nil"/>
              <w:right w:val="single" w:color="auto" w:sz="4" w:space="0"/>
            </w:tcBorders>
            <w:vAlign w:val="center"/>
          </w:tcPr>
          <w:p w14:paraId="657DF991">
            <w:pPr>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备案</w:t>
            </w:r>
          </w:p>
        </w:tc>
      </w:tr>
      <w:tr w14:paraId="545489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15D1382">
            <w:pPr>
              <w:jc w:val="center"/>
              <w:rPr>
                <w:rFonts w:hint="eastAsia" w:asciiTheme="minorEastAsia" w:hAnsiTheme="minorEastAsia" w:eastAsiaTheme="minorEastAsia" w:cstheme="minorEastAsia"/>
                <w:sz w:val="24"/>
                <w:szCs w:val="24"/>
              </w:rPr>
            </w:pPr>
          </w:p>
        </w:tc>
        <w:tc>
          <w:tcPr>
            <w:tcW w:w="3352" w:type="dxa"/>
            <w:gridSpan w:val="3"/>
            <w:tcBorders>
              <w:top w:val="nil"/>
              <w:left w:val="single" w:color="auto" w:sz="4" w:space="0"/>
              <w:bottom w:val="single" w:color="auto" w:sz="4" w:space="0"/>
              <w:right w:val="nil"/>
            </w:tcBorders>
            <w:vAlign w:val="bottom"/>
          </w:tcPr>
          <w:p w14:paraId="3AC20C1D">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秘书/办公室主任签名：</w:t>
            </w:r>
          </w:p>
        </w:tc>
        <w:tc>
          <w:tcPr>
            <w:tcW w:w="3622" w:type="dxa"/>
            <w:gridSpan w:val="3"/>
            <w:tcBorders>
              <w:top w:val="nil"/>
              <w:left w:val="nil"/>
              <w:bottom w:val="single" w:color="auto" w:sz="4" w:space="0"/>
              <w:right w:val="single" w:color="auto" w:sz="4" w:space="0"/>
            </w:tcBorders>
            <w:vAlign w:val="bottom"/>
          </w:tcPr>
          <w:p w14:paraId="41577C9E">
            <w:pPr>
              <w:ind w:firstLine="960" w:firstLineChars="4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   期:</w:t>
            </w:r>
          </w:p>
        </w:tc>
      </w:tr>
    </w:tbl>
    <w:p w14:paraId="4A202E29">
      <w:pPr>
        <w:tabs>
          <w:tab w:val="left" w:pos="1680"/>
        </w:tabs>
        <w:spacing w:after="156" w:afterLines="50" w:line="340" w:lineRule="exact"/>
        <w:rPr>
          <w:rFonts w:hint="eastAsia" w:asciiTheme="minorEastAsia" w:hAnsiTheme="minorEastAsia" w:eastAsiaTheme="minorEastAsia" w:cstheme="minorEastAsia"/>
          <w:sz w:val="24"/>
          <w:szCs w:val="24"/>
        </w:rPr>
      </w:pPr>
    </w:p>
    <w:p w14:paraId="4F97C36B">
      <w:pPr>
        <w:tabs>
          <w:tab w:val="left" w:pos="840"/>
          <w:tab w:val="left" w:pos="16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14:paraId="0C30C8A0">
      <w:pPr>
        <w:tabs>
          <w:tab w:val="left" w:pos="840"/>
          <w:tab w:val="left" w:pos="16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如果项目负责人拟通过他人与伦理委员会办公室就研究项目审查情况进行沟通交流，</w:t>
      </w:r>
    </w:p>
    <w:p w14:paraId="468D530E">
      <w:pPr>
        <w:tabs>
          <w:tab w:val="left" w:pos="840"/>
          <w:tab w:val="left" w:pos="16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请填写以下委托人信息。</w:t>
      </w:r>
    </w:p>
    <w:p w14:paraId="36B80B04">
      <w:pPr>
        <w:tabs>
          <w:tab w:val="left" w:pos="840"/>
          <w:tab w:val="left" w:pos="1680"/>
        </w:tabs>
        <w:spacing w:line="360" w:lineRule="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姓    名：</w:t>
      </w:r>
      <w:r>
        <w:rPr>
          <w:rFonts w:hint="eastAsia" w:asciiTheme="minorEastAsia" w:hAnsiTheme="minorEastAsia" w:eastAsiaTheme="minorEastAsia" w:cstheme="minorEastAsia"/>
          <w:kern w:val="0"/>
          <w:sz w:val="24"/>
          <w:szCs w:val="24"/>
          <w:u w:val="single"/>
        </w:rPr>
        <w:t xml:space="preserve">            </w:t>
      </w:r>
    </w:p>
    <w:p w14:paraId="561F8851">
      <w:pPr>
        <w:tabs>
          <w:tab w:val="left" w:pos="840"/>
          <w:tab w:val="left" w:pos="1680"/>
        </w:tabs>
        <w:spacing w:line="360" w:lineRule="auto"/>
        <w:rPr>
          <w:rFonts w:hint="eastAsia"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kern w:val="0"/>
          <w:sz w:val="24"/>
          <w:szCs w:val="24"/>
          <w:u w:val="single"/>
        </w:rPr>
        <w:t xml:space="preserve">                                                                  </w:t>
      </w:r>
      <w:bookmarkStart w:id="6" w:name="_GoBack"/>
      <w:bookmarkEnd w:id="6"/>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847859"/>
      <w:docPartObj>
        <w:docPartGallery w:val="autotext"/>
      </w:docPartObj>
    </w:sdtPr>
    <w:sdtContent>
      <w:p w14:paraId="168539C3">
        <w:pPr>
          <w:pStyle w:val="4"/>
          <w:jc w:val="center"/>
        </w:pPr>
        <w:r>
          <w:fldChar w:fldCharType="begin"/>
        </w:r>
        <w:r>
          <w:instrText xml:space="preserve">PAGE   \* MERGEFORMAT</w:instrText>
        </w:r>
        <w:r>
          <w:fldChar w:fldCharType="separate"/>
        </w:r>
        <w:r>
          <w:rPr>
            <w:lang w:val="zh-CN"/>
          </w:rPr>
          <w:t>1</w:t>
        </w:r>
        <w:r>
          <w:fldChar w:fldCharType="end"/>
        </w:r>
      </w:p>
    </w:sdtContent>
  </w:sdt>
  <w:p w14:paraId="697CD00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DB4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AA1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1F88">
    <w:pPr>
      <w:pStyle w:val="5"/>
      <w:rPr>
        <w:sz w:val="20"/>
      </w:rPr>
    </w:pPr>
    <w:r>
      <w:rPr>
        <w:rFonts w:hint="eastAsia"/>
        <w:sz w:val="20"/>
        <w:lang w:eastAsia="zh-CN"/>
      </w:rPr>
      <w:t>云南省曲靖中心医院</w:t>
    </w:r>
    <w:r>
      <w:rPr>
        <w:rFonts w:hint="eastAsia"/>
        <w:sz w:val="20"/>
      </w:rPr>
      <w:t>伦理委员会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303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95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D70FE"/>
    <w:multiLevelType w:val="multilevel"/>
    <w:tmpl w:val="520D70F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5F6907AB"/>
    <w:multiLevelType w:val="multilevel"/>
    <w:tmpl w:val="5F6907AB"/>
    <w:lvl w:ilvl="0" w:tentative="0">
      <w:start w:val="0"/>
      <w:numFmt w:val="bullet"/>
      <w:lvlText w:val="□"/>
      <w:lvlJc w:val="left"/>
      <w:pPr>
        <w:ind w:left="364" w:hanging="360"/>
      </w:pPr>
      <w:rPr>
        <w:rFonts w:hint="eastAsia" w:ascii="宋体" w:hAnsi="宋体" w:eastAsia="宋体" w:cs="Times New Roman"/>
        <w:b w:val="0"/>
      </w:rPr>
    </w:lvl>
    <w:lvl w:ilvl="1" w:tentative="0">
      <w:start w:val="1"/>
      <w:numFmt w:val="bullet"/>
      <w:lvlText w:val=""/>
      <w:lvlJc w:val="left"/>
      <w:pPr>
        <w:ind w:left="844" w:hanging="420"/>
      </w:pPr>
      <w:rPr>
        <w:rFonts w:hint="default" w:ascii="Wingdings" w:hAnsi="Wingdings"/>
      </w:rPr>
    </w:lvl>
    <w:lvl w:ilvl="2" w:tentative="0">
      <w:start w:val="1"/>
      <w:numFmt w:val="bullet"/>
      <w:lvlText w:val=""/>
      <w:lvlJc w:val="left"/>
      <w:pPr>
        <w:ind w:left="1264" w:hanging="420"/>
      </w:pPr>
      <w:rPr>
        <w:rFonts w:hint="default" w:ascii="Wingdings" w:hAnsi="Wingdings"/>
      </w:rPr>
    </w:lvl>
    <w:lvl w:ilvl="3" w:tentative="0">
      <w:start w:val="1"/>
      <w:numFmt w:val="bullet"/>
      <w:lvlText w:val=""/>
      <w:lvlJc w:val="left"/>
      <w:pPr>
        <w:ind w:left="1684" w:hanging="420"/>
      </w:pPr>
      <w:rPr>
        <w:rFonts w:hint="default" w:ascii="Wingdings" w:hAnsi="Wingdings"/>
      </w:rPr>
    </w:lvl>
    <w:lvl w:ilvl="4" w:tentative="0">
      <w:start w:val="1"/>
      <w:numFmt w:val="bullet"/>
      <w:lvlText w:val=""/>
      <w:lvlJc w:val="left"/>
      <w:pPr>
        <w:ind w:left="2104" w:hanging="420"/>
      </w:pPr>
      <w:rPr>
        <w:rFonts w:hint="default" w:ascii="Wingdings" w:hAnsi="Wingdings"/>
      </w:rPr>
    </w:lvl>
    <w:lvl w:ilvl="5" w:tentative="0">
      <w:start w:val="1"/>
      <w:numFmt w:val="bullet"/>
      <w:lvlText w:val=""/>
      <w:lvlJc w:val="left"/>
      <w:pPr>
        <w:ind w:left="2524" w:hanging="420"/>
      </w:pPr>
      <w:rPr>
        <w:rFonts w:hint="default" w:ascii="Wingdings" w:hAnsi="Wingdings"/>
      </w:rPr>
    </w:lvl>
    <w:lvl w:ilvl="6" w:tentative="0">
      <w:start w:val="1"/>
      <w:numFmt w:val="bullet"/>
      <w:lvlText w:val=""/>
      <w:lvlJc w:val="left"/>
      <w:pPr>
        <w:ind w:left="2944" w:hanging="420"/>
      </w:pPr>
      <w:rPr>
        <w:rFonts w:hint="default" w:ascii="Wingdings" w:hAnsi="Wingdings"/>
      </w:rPr>
    </w:lvl>
    <w:lvl w:ilvl="7" w:tentative="0">
      <w:start w:val="1"/>
      <w:numFmt w:val="bullet"/>
      <w:lvlText w:val=""/>
      <w:lvlJc w:val="left"/>
      <w:pPr>
        <w:ind w:left="3364" w:hanging="420"/>
      </w:pPr>
      <w:rPr>
        <w:rFonts w:hint="default" w:ascii="Wingdings" w:hAnsi="Wingdings"/>
      </w:rPr>
    </w:lvl>
    <w:lvl w:ilvl="8" w:tentative="0">
      <w:start w:val="1"/>
      <w:numFmt w:val="bullet"/>
      <w:lvlText w:val=""/>
      <w:lvlJc w:val="left"/>
      <w:pPr>
        <w:ind w:left="3784" w:hanging="420"/>
      </w:pPr>
      <w:rPr>
        <w:rFonts w:hint="default" w:ascii="Wingdings" w:hAnsi="Wingdings"/>
      </w:rPr>
    </w:lvl>
  </w:abstractNum>
  <w:abstractNum w:abstractNumId="2">
    <w:nsid w:val="64427FFC"/>
    <w:multiLevelType w:val="multilevel"/>
    <w:tmpl w:val="64427FF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7FC56F59"/>
    <w:multiLevelType w:val="multilevel"/>
    <w:tmpl w:val="7FC56F5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FCC"/>
    <w:rsid w:val="00020E11"/>
    <w:rsid w:val="000A46BA"/>
    <w:rsid w:val="000B0E9B"/>
    <w:rsid w:val="000B532D"/>
    <w:rsid w:val="000C203D"/>
    <w:rsid w:val="000D6393"/>
    <w:rsid w:val="001125AF"/>
    <w:rsid w:val="00147F51"/>
    <w:rsid w:val="00171F73"/>
    <w:rsid w:val="00173C21"/>
    <w:rsid w:val="0017763E"/>
    <w:rsid w:val="001B6E91"/>
    <w:rsid w:val="0025576A"/>
    <w:rsid w:val="00327867"/>
    <w:rsid w:val="003A49AE"/>
    <w:rsid w:val="003C61E1"/>
    <w:rsid w:val="00420B85"/>
    <w:rsid w:val="00447335"/>
    <w:rsid w:val="0047514B"/>
    <w:rsid w:val="004A278F"/>
    <w:rsid w:val="004D41CF"/>
    <w:rsid w:val="005B0F1D"/>
    <w:rsid w:val="005D50B8"/>
    <w:rsid w:val="005E2E1F"/>
    <w:rsid w:val="00640384"/>
    <w:rsid w:val="0064455A"/>
    <w:rsid w:val="0066318D"/>
    <w:rsid w:val="006A0FD8"/>
    <w:rsid w:val="006D0F32"/>
    <w:rsid w:val="006D1C44"/>
    <w:rsid w:val="006E39A3"/>
    <w:rsid w:val="006E7E01"/>
    <w:rsid w:val="0071293B"/>
    <w:rsid w:val="0078207F"/>
    <w:rsid w:val="00783CF7"/>
    <w:rsid w:val="007A421D"/>
    <w:rsid w:val="007A4B92"/>
    <w:rsid w:val="007F1BD2"/>
    <w:rsid w:val="00800C1A"/>
    <w:rsid w:val="00880D05"/>
    <w:rsid w:val="00881711"/>
    <w:rsid w:val="00890BCF"/>
    <w:rsid w:val="008C64F8"/>
    <w:rsid w:val="00952E7B"/>
    <w:rsid w:val="00973347"/>
    <w:rsid w:val="00980800"/>
    <w:rsid w:val="009F78AE"/>
    <w:rsid w:val="00A362BD"/>
    <w:rsid w:val="00B05C69"/>
    <w:rsid w:val="00B472CC"/>
    <w:rsid w:val="00B53E8F"/>
    <w:rsid w:val="00B90E1D"/>
    <w:rsid w:val="00BA44DE"/>
    <w:rsid w:val="00BD6202"/>
    <w:rsid w:val="00BF06AD"/>
    <w:rsid w:val="00C22D0E"/>
    <w:rsid w:val="00C269D8"/>
    <w:rsid w:val="00C333F4"/>
    <w:rsid w:val="00C53576"/>
    <w:rsid w:val="00CB1BFE"/>
    <w:rsid w:val="00CB2F6B"/>
    <w:rsid w:val="00CD00D3"/>
    <w:rsid w:val="00CD4065"/>
    <w:rsid w:val="00CE4FEC"/>
    <w:rsid w:val="00CF407E"/>
    <w:rsid w:val="00D04FCC"/>
    <w:rsid w:val="00D976D5"/>
    <w:rsid w:val="00D9787E"/>
    <w:rsid w:val="00DB71A5"/>
    <w:rsid w:val="00E83AA0"/>
    <w:rsid w:val="00EC38EF"/>
    <w:rsid w:val="00ED7FA7"/>
    <w:rsid w:val="00F57260"/>
    <w:rsid w:val="00F760C6"/>
    <w:rsid w:val="00F85B13"/>
    <w:rsid w:val="00FF4786"/>
    <w:rsid w:val="04EB24B0"/>
    <w:rsid w:val="0FC96FA6"/>
    <w:rsid w:val="227B3956"/>
    <w:rsid w:val="4E39367D"/>
    <w:rsid w:val="5A2C0974"/>
    <w:rsid w:val="5C1A0FB6"/>
    <w:rsid w:val="5E9D2C2D"/>
    <w:rsid w:val="6A0B39DD"/>
    <w:rsid w:val="79112F3C"/>
    <w:rsid w:val="7F1E2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Calibri" w:hAnsi="Calibri" w:eastAsia="宋体" w:cs="Times New Roman"/>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styleId="9">
    <w:name w:val="annotation reference"/>
    <w:semiHidden/>
    <w:unhideWhenUsed/>
    <w:qFormat/>
    <w:uiPriority w:val="99"/>
    <w:rPr>
      <w:sz w:val="21"/>
      <w:szCs w:val="21"/>
    </w:rPr>
  </w:style>
  <w:style w:type="character" w:styleId="10">
    <w:name w:val="footnote reference"/>
    <w:qFormat/>
    <w:uiPriority w:val="0"/>
    <w:rPr>
      <w:vertAlign w:val="superscript"/>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文字 Char"/>
    <w:basedOn w:val="7"/>
    <w:link w:val="2"/>
    <w:qFormat/>
    <w:uiPriority w:val="99"/>
    <w:rPr>
      <w:rFonts w:ascii="Calibri" w:hAnsi="Calibri" w:eastAsia="宋体" w:cs="Times New Roman"/>
    </w:rPr>
  </w:style>
  <w:style w:type="character" w:customStyle="1" w:styleId="15">
    <w:name w:val="批注框文本 Char"/>
    <w:basedOn w:val="7"/>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2627</Words>
  <Characters>2657</Characters>
  <Lines>13</Lines>
  <Paragraphs>3</Paragraphs>
  <TotalTime>2</TotalTime>
  <ScaleCrop>false</ScaleCrop>
  <LinksUpToDate>false</LinksUpToDate>
  <CharactersWithSpaces>3544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WPS_1609143094</cp:lastModifiedBy>
  <dcterms:modified xsi:type="dcterms:W3CDTF">2025-08-30T07:04:48Z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eyJoZGlkIjoiYjQxZWVmOTAwNDlhNmY0MjRlYjFmN2VkZTBiY2U0ODgiLCJ1c2VySWQiOiIxMTU1MTk1NjYzIn0=</vt:lpwstr>
  </property>
  <property fmtid="{D5CDD505-2E9C-101B-9397-08002B2CF9AE}" pid="3" name="KSOProductBuildVer">
    <vt:lpwstr>2052-12.1.0.22529</vt:lpwstr>
  </property>
  <property fmtid="{D5CDD505-2E9C-101B-9397-08002B2CF9AE}" pid="4" name="ICV">
    <vt:lpwstr>5B3A070C9AFD4157B642BD4BFB99B228_12</vt:lpwstr>
  </property>
</Properties>
</file>