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会议审查汇报要求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4"/>
        </w:rPr>
      </w:pP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一、汇报P</w:t>
      </w:r>
      <w:r>
        <w:rPr>
          <w:rFonts w:ascii="宋体" w:hAnsi="宋体" w:eastAsia="宋体"/>
          <w:b/>
          <w:bCs/>
          <w:sz w:val="28"/>
          <w:szCs w:val="28"/>
        </w:rPr>
        <w:t>PT</w:t>
      </w:r>
      <w:r>
        <w:rPr>
          <w:rFonts w:hint="eastAsia" w:ascii="宋体" w:hAnsi="宋体" w:eastAsia="宋体"/>
          <w:b/>
          <w:bCs/>
          <w:sz w:val="28"/>
          <w:szCs w:val="28"/>
        </w:rPr>
        <w:t>的准备</w:t>
      </w:r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请按照模板准备，可根据项目具体情况做相应修改。</w:t>
      </w:r>
    </w:p>
    <w:p>
      <w:pPr>
        <w:spacing w:line="360" w:lineRule="auto"/>
        <w:ind w:firstLine="81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请于会前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一天交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至伦理办公室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C区3号楼1516室）</w:t>
      </w:r>
    </w:p>
    <w:p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二、汇报要求</w:t>
      </w:r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必须是主要研究者或项目负责人到场汇报。</w:t>
      </w:r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汇报时间请控制在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/>
          <w:sz w:val="28"/>
          <w:szCs w:val="28"/>
        </w:rPr>
        <w:t>分钟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360" w:lineRule="auto"/>
        <w:ind w:firstLine="81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3.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汇报重点：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研究</w:t>
      </w:r>
      <w:r>
        <w:rPr>
          <w:rFonts w:hint="eastAsia" w:ascii="宋体" w:hAnsi="宋体" w:eastAsia="宋体"/>
          <w:sz w:val="28"/>
          <w:szCs w:val="28"/>
        </w:rPr>
        <w:t>中涉及的有关伦理问题，如</w:t>
      </w:r>
      <w:r>
        <w:rPr>
          <w:rFonts w:hint="eastAsia" w:ascii="宋体" w:hAnsi="宋体" w:eastAsia="宋体"/>
          <w:sz w:val="28"/>
          <w:szCs w:val="28"/>
          <w:lang w:eastAsia="zh-CN"/>
        </w:rPr>
        <w:t>新技术临床应用背景综述，</w:t>
      </w:r>
      <w:r>
        <w:rPr>
          <w:rFonts w:hint="default" w:ascii="宋体" w:hAnsi="宋体" w:eastAsia="宋体"/>
          <w:sz w:val="28"/>
          <w:szCs w:val="28"/>
          <w:lang w:eastAsia="zh-CN"/>
        </w:rPr>
        <w:t>围绕新技术新项目临床应用的意义、国内外开展情况、科室技术力量及所需设施设备配备情况、社会及经济效益预期等情况，充分进行开展的可行性、必要性论证</w:t>
      </w:r>
      <w:r>
        <w:rPr>
          <w:rFonts w:hint="eastAsia" w:ascii="宋体" w:hAnsi="宋体" w:eastAsia="宋体"/>
          <w:sz w:val="28"/>
          <w:szCs w:val="28"/>
          <w:lang w:eastAsia="zh-CN"/>
        </w:rPr>
        <w:t>、应急预案及处理措施、知情同意等等。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如有疑问，请及时与伦理办公室联系：</w:t>
      </w:r>
      <w:bookmarkStart w:id="0" w:name="_GoBack"/>
      <w:bookmarkEnd w:id="0"/>
    </w:p>
    <w:p>
      <w:pPr>
        <w:spacing w:line="360" w:lineRule="auto"/>
        <w:ind w:firstLine="810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电 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话：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13529866857</w:t>
      </w:r>
    </w:p>
    <w:p>
      <w:pPr>
        <w:spacing w:line="360" w:lineRule="auto"/>
        <w:ind w:firstLine="810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吴仕贤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  <w:lang w:val="en-US" w:eastAsia="zh-CN"/>
      </w:rPr>
      <w:t>云南省曲靖中心医院</w:t>
    </w:r>
    <w:r>
      <w:rPr>
        <w:rFonts w:hint="eastAsia" w:ascii="宋体" w:hAnsi="宋体" w:eastAsia="宋体"/>
        <w:sz w:val="21"/>
        <w:szCs w:val="21"/>
      </w:rPr>
      <w:t>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89"/>
    <w:rsid w:val="0017236C"/>
    <w:rsid w:val="001E7580"/>
    <w:rsid w:val="00335F90"/>
    <w:rsid w:val="003577B3"/>
    <w:rsid w:val="004B2C89"/>
    <w:rsid w:val="00727B9C"/>
    <w:rsid w:val="0075761B"/>
    <w:rsid w:val="008539BF"/>
    <w:rsid w:val="00D65E98"/>
    <w:rsid w:val="00E920D0"/>
    <w:rsid w:val="00FA770B"/>
    <w:rsid w:val="1B3838D6"/>
    <w:rsid w:val="3FF33567"/>
    <w:rsid w:val="664837D0"/>
    <w:rsid w:val="683E3A70"/>
    <w:rsid w:val="6933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2020-08-22T04:51:00Z</dcterms:created>
  <dc:creator>tm</dc:creator>
  <cp:lastModifiedBy>Administrator</cp:lastModifiedBy>
  <dcterms:modified xsi:type="dcterms:W3CDTF">2026-01-06T08:55:17Z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A55C6205DCAB4583AF901F712CA3A8C8</vt:lpwstr>
  </property>
</Properties>
</file>