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仿宋_GB2312" w:eastAsia="仿宋_GB2312"/>
          <w:snapToGrid w:val="0"/>
          <w:kern w:val="0"/>
        </w:rPr>
      </w:pPr>
      <w:bookmarkStart w:id="0" w:name="_GoBack"/>
      <w:r>
        <w:rPr>
          <w:rFonts w:hint="eastAsia" w:ascii="仿宋_GB2312" w:eastAsia="仿宋_GB2312"/>
          <w:snapToGrid w:val="0"/>
          <w:kern w:val="0"/>
        </w:rPr>
        <w:t>供应商相关信息登记表</w:t>
      </w:r>
    </w:p>
    <w:bookmarkEnd w:id="0"/>
    <w:tbl>
      <w:tblPr>
        <w:tblStyle w:val="5"/>
        <w:tblW w:w="9870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2467"/>
        <w:gridCol w:w="2467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供应商编号</w:t>
            </w:r>
          </w:p>
        </w:tc>
        <w:tc>
          <w:tcPr>
            <w:tcW w:w="7403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供应商名称</w:t>
            </w:r>
          </w:p>
        </w:tc>
        <w:tc>
          <w:tcPr>
            <w:tcW w:w="7403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7403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法 人 代 表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联 系 电 话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主要负责人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联 系 电 话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  <w:lang w:eastAsia="zh-CN"/>
              </w:rPr>
              <w:t>主要业务员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联 系 电 话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注 册 资 金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成 立 日 期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许可证编号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社会信用代码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开户银行名称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银 行 账 号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主 要 股 东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电 子 邮 件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公 司 性 质</w:t>
            </w:r>
          </w:p>
        </w:tc>
        <w:tc>
          <w:tcPr>
            <w:tcW w:w="740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公司主营业务</w:t>
            </w:r>
          </w:p>
        </w:tc>
        <w:tc>
          <w:tcPr>
            <w:tcW w:w="740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供医院主要产品</w:t>
            </w:r>
          </w:p>
        </w:tc>
        <w:tc>
          <w:tcPr>
            <w:tcW w:w="740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  <w:lang w:eastAsia="zh-CN"/>
              </w:rPr>
              <w:t>相关资质证照</w:t>
            </w:r>
          </w:p>
        </w:tc>
        <w:tc>
          <w:tcPr>
            <w:tcW w:w="7403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zh-CN" w:bidi="ar-SA"/>
              </w:rPr>
              <w:t>包括公司相关资质、产品相关资质（过期需更换）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lang w:eastAsia="zh-CN"/>
              </w:rPr>
              <w:t>公司信用情况：未被列入“信用中国”失信被执行人、重大税收违法案件当事人名单、政府采购严重违法失信行为记录名单，提供网站信用信息查询记录截图（需每年更新一次）</w:t>
            </w:r>
          </w:p>
        </w:tc>
      </w:tr>
    </w:tbl>
    <w:p>
      <w:pPr>
        <w:pStyle w:val="2"/>
        <w:jc w:val="center"/>
        <w:rPr>
          <w:rFonts w:ascii="仿宋_GB2312" w:hAnsi="仿宋" w:eastAsia="仿宋_GB2312" w:cs="等线"/>
          <w:b/>
          <w:bCs/>
          <w:snapToGrid w:val="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2021-11-09T09:06:43Z</dcterms:created>
  <dc:creator>Administrator</dc:creator>
  <cp:lastModifiedBy>张晨</cp:lastModifiedBy>
  <dcterms:modified xsi:type="dcterms:W3CDTF">2021-11-09T09:07:04Z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